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DE451" w14:textId="616D7219" w:rsidR="002E66C2" w:rsidRPr="008F6D56" w:rsidRDefault="00C90E5F" w:rsidP="002E66C2">
      <w:pPr>
        <w:widowControl w:val="0"/>
        <w:tabs>
          <w:tab w:val="left" w:pos="6521"/>
        </w:tabs>
        <w:wordWrap/>
        <w:autoSpaceDE/>
        <w:autoSpaceDN/>
        <w:spacing w:line="276" w:lineRule="auto"/>
        <w:jc w:val="left"/>
        <w:rPr>
          <w:rFonts w:ascii="Arial" w:eastAsia="바탕" w:hAnsi="Arial"/>
          <w:i/>
          <w:sz w:val="24"/>
          <w:szCs w:val="24"/>
          <w:lang w:eastAsia="en-US"/>
        </w:rPr>
      </w:pPr>
      <w:bookmarkStart w:id="0" w:name="_Hlk91681971"/>
      <w:r w:rsidRPr="008F6D56">
        <w:rPr>
          <w:rFonts w:ascii="Arial" w:eastAsia="바탕" w:hAnsi="Arial" w:cs="Arial"/>
          <w:b/>
          <w:bCs/>
          <w:sz w:val="24"/>
          <w:szCs w:val="24"/>
          <w:lang w:eastAsia="en-US"/>
        </w:rPr>
        <w:t>3GPP TSG RAN WG1 #110bis</w:t>
      </w:r>
      <w:r w:rsidR="002E66C2" w:rsidRPr="008F6D56">
        <w:rPr>
          <w:rFonts w:ascii="Arial" w:eastAsia="바탕" w:hAnsi="Arial" w:cs="Arial"/>
          <w:b/>
          <w:bCs/>
          <w:sz w:val="24"/>
          <w:szCs w:val="24"/>
          <w:lang w:eastAsia="en-US"/>
        </w:rPr>
        <w:t>-e</w:t>
      </w:r>
      <w:r w:rsidR="002E66C2" w:rsidRPr="008F6D56">
        <w:rPr>
          <w:rFonts w:ascii="Arial" w:eastAsia="바탕" w:hAnsi="Arial"/>
          <w:sz w:val="24"/>
          <w:szCs w:val="24"/>
          <w:lang w:eastAsia="en-US"/>
        </w:rPr>
        <w:tab/>
        <w:t xml:space="preserve">        </w:t>
      </w:r>
      <w:r w:rsidR="002E66C2" w:rsidRPr="008F6D56">
        <w:rPr>
          <w:rFonts w:ascii="Arial" w:eastAsia="바탕" w:hAnsi="Arial"/>
          <w:sz w:val="24"/>
          <w:szCs w:val="24"/>
          <w:lang w:eastAsia="en-US"/>
        </w:rPr>
        <w:tab/>
        <w:t xml:space="preserve">            </w:t>
      </w:r>
      <w:r w:rsidR="008E5C1A">
        <w:rPr>
          <w:rFonts w:ascii="Arial" w:eastAsia="바탕" w:hAnsi="Arial"/>
          <w:b/>
          <w:sz w:val="24"/>
          <w:szCs w:val="24"/>
          <w:lang w:eastAsia="en-US"/>
        </w:rPr>
        <w:t>R1-2209756</w:t>
      </w:r>
    </w:p>
    <w:p w14:paraId="5BCCE412" w14:textId="519F5A2F" w:rsidR="002E66C2" w:rsidRPr="008F6D56" w:rsidRDefault="002E66C2" w:rsidP="002E66C2">
      <w:pPr>
        <w:widowControl w:val="0"/>
        <w:wordWrap/>
        <w:autoSpaceDE/>
        <w:autoSpaceDN/>
        <w:spacing w:after="240" w:line="276" w:lineRule="auto"/>
        <w:jc w:val="left"/>
        <w:rPr>
          <w:rFonts w:ascii="Arial" w:eastAsia="바탕" w:hAnsi="Arial"/>
          <w:b/>
          <w:sz w:val="24"/>
          <w:szCs w:val="24"/>
          <w:lang w:eastAsia="en-US"/>
        </w:rPr>
      </w:pPr>
      <w:r w:rsidRPr="008F6D56">
        <w:rPr>
          <w:rFonts w:ascii="Arial" w:eastAsia="바탕" w:hAnsi="Arial" w:cs="Arial"/>
          <w:b/>
          <w:bCs/>
          <w:noProof/>
          <w:sz w:val="24"/>
          <w:szCs w:val="24"/>
          <w:lang w:eastAsia="ja-JP"/>
        </w:rPr>
        <w:t>e-Meeting</w:t>
      </w:r>
      <w:r w:rsidRPr="008F6D56">
        <w:rPr>
          <w:rFonts w:ascii="Arial" w:eastAsia="바탕" w:hAnsi="Arial" w:cs="Arial"/>
          <w:b/>
          <w:bCs/>
          <w:noProof/>
          <w:sz w:val="24"/>
          <w:szCs w:val="24"/>
          <w:lang w:eastAsia="en-US"/>
        </w:rPr>
        <w:t xml:space="preserve">, </w:t>
      </w:r>
      <w:bookmarkEnd w:id="0"/>
      <w:r w:rsidR="00121902" w:rsidRPr="008F6D56">
        <w:rPr>
          <w:rFonts w:ascii="Arial" w:eastAsia="바탕" w:hAnsi="Arial" w:cs="Arial" w:hint="eastAsia"/>
          <w:b/>
          <w:bCs/>
          <w:noProof/>
          <w:sz w:val="24"/>
          <w:szCs w:val="24"/>
          <w:lang w:val="en-GB" w:eastAsia="ko-KR"/>
        </w:rPr>
        <w:t>Oct.</w:t>
      </w:r>
      <w:r w:rsidR="00121902" w:rsidRPr="008F6D56">
        <w:rPr>
          <w:rFonts w:ascii="Arial" w:eastAsia="바탕" w:hAnsi="Arial" w:cs="Arial"/>
          <w:b/>
          <w:bCs/>
          <w:noProof/>
          <w:sz w:val="24"/>
          <w:szCs w:val="24"/>
          <w:lang w:val="en-GB" w:eastAsia="ja-JP"/>
        </w:rPr>
        <w:t xml:space="preserve"> 10</w:t>
      </w:r>
      <w:r w:rsidRPr="008F6D56">
        <w:rPr>
          <w:rFonts w:ascii="Arial" w:eastAsia="바탕" w:hAnsi="Arial" w:cs="Arial"/>
          <w:b/>
          <w:bCs/>
          <w:noProof/>
          <w:sz w:val="24"/>
          <w:szCs w:val="24"/>
          <w:vertAlign w:val="superscript"/>
          <w:lang w:val="en-GB" w:eastAsia="ja-JP"/>
        </w:rPr>
        <w:t>th</w:t>
      </w:r>
      <w:r w:rsidR="00121902" w:rsidRPr="008F6D56">
        <w:rPr>
          <w:rFonts w:ascii="Arial" w:eastAsia="바탕" w:hAnsi="Arial" w:cs="Arial"/>
          <w:b/>
          <w:bCs/>
          <w:noProof/>
          <w:sz w:val="24"/>
          <w:szCs w:val="24"/>
          <w:lang w:val="en-GB" w:eastAsia="ja-JP"/>
        </w:rPr>
        <w:t xml:space="preserve"> – 19</w:t>
      </w:r>
      <w:r w:rsidRPr="008F6D56">
        <w:rPr>
          <w:rFonts w:ascii="Arial" w:eastAsia="바탕" w:hAnsi="Arial" w:cs="Arial"/>
          <w:b/>
          <w:bCs/>
          <w:noProof/>
          <w:sz w:val="24"/>
          <w:szCs w:val="24"/>
          <w:vertAlign w:val="superscript"/>
          <w:lang w:val="en-GB" w:eastAsia="ja-JP"/>
        </w:rPr>
        <w:t>th</w:t>
      </w:r>
      <w:r w:rsidRPr="008F6D56">
        <w:rPr>
          <w:rFonts w:ascii="Arial" w:eastAsia="바탕" w:hAnsi="Arial" w:cs="Arial"/>
          <w:b/>
          <w:bCs/>
          <w:sz w:val="24"/>
          <w:szCs w:val="24"/>
          <w:lang w:eastAsia="en-US"/>
        </w:rPr>
        <w:t>, 2022</w:t>
      </w:r>
    </w:p>
    <w:p w14:paraId="5E566F10" w14:textId="57635272" w:rsidR="002E66C2" w:rsidRPr="008F6D56" w:rsidRDefault="002E66C2" w:rsidP="002E66C2">
      <w:pPr>
        <w:tabs>
          <w:tab w:val="left" w:pos="1500"/>
        </w:tabs>
        <w:wordWrap/>
        <w:overflowPunct w:val="0"/>
        <w:adjustRightInd w:val="0"/>
        <w:spacing w:after="60" w:line="276" w:lineRule="auto"/>
        <w:textAlignment w:val="baseline"/>
        <w:rPr>
          <w:rFonts w:ascii="Arial" w:hAnsi="Arial" w:cs="Arial"/>
          <w:b/>
          <w:sz w:val="24"/>
          <w:lang w:eastAsia="ko-KR"/>
        </w:rPr>
      </w:pPr>
      <w:r w:rsidRPr="008F6D56">
        <w:rPr>
          <w:rFonts w:ascii="Arial" w:eastAsia="바탕" w:hAnsi="Arial"/>
          <w:b/>
          <w:sz w:val="24"/>
          <w:szCs w:val="24"/>
          <w:lang w:eastAsia="en-US"/>
        </w:rPr>
        <w:t>Agenda item:</w:t>
      </w:r>
      <w:r w:rsidRPr="008F6D56">
        <w:rPr>
          <w:rFonts w:ascii="Arial" w:eastAsia="바탕" w:hAnsi="Arial"/>
          <w:sz w:val="24"/>
          <w:szCs w:val="24"/>
          <w:lang w:eastAsia="en-US"/>
        </w:rPr>
        <w:tab/>
      </w:r>
      <w:bookmarkStart w:id="1" w:name="Source"/>
      <w:bookmarkEnd w:id="1"/>
      <w:r w:rsidRPr="008F6D56">
        <w:rPr>
          <w:rFonts w:ascii="Arial" w:eastAsia="바탕" w:hAnsi="Arial"/>
          <w:sz w:val="24"/>
          <w:szCs w:val="24"/>
          <w:lang w:eastAsia="en-US"/>
        </w:rPr>
        <w:tab/>
      </w:r>
      <w:r w:rsidRPr="008F6D56">
        <w:rPr>
          <w:rFonts w:ascii="Arial" w:hAnsi="Arial"/>
          <w:sz w:val="24"/>
          <w:szCs w:val="24"/>
          <w:lang w:eastAsia="ko-KR"/>
        </w:rPr>
        <w:t>9.</w:t>
      </w:r>
      <w:r w:rsidR="00121902" w:rsidRPr="008F6D56">
        <w:rPr>
          <w:rFonts w:ascii="Arial" w:hAnsi="Arial"/>
          <w:sz w:val="24"/>
          <w:szCs w:val="24"/>
          <w:lang w:eastAsia="ko-KR"/>
        </w:rPr>
        <w:t>13</w:t>
      </w:r>
      <w:r w:rsidRPr="008F6D56">
        <w:rPr>
          <w:rFonts w:ascii="Arial" w:hAnsi="Arial"/>
          <w:sz w:val="24"/>
          <w:szCs w:val="24"/>
          <w:lang w:eastAsia="ko-KR"/>
        </w:rPr>
        <w:t>.</w:t>
      </w:r>
      <w:r w:rsidRPr="008F6D56">
        <w:rPr>
          <w:rFonts w:ascii="Arial" w:hAnsi="Arial" w:cs="Arial"/>
          <w:sz w:val="24"/>
          <w:lang w:eastAsia="ko-KR"/>
        </w:rPr>
        <w:t>1</w:t>
      </w:r>
    </w:p>
    <w:p w14:paraId="34EFA190" w14:textId="77777777" w:rsidR="002E66C2" w:rsidRPr="008F6D56" w:rsidRDefault="002E66C2" w:rsidP="002E66C2">
      <w:pPr>
        <w:tabs>
          <w:tab w:val="left" w:pos="1500"/>
        </w:tabs>
        <w:wordWrap/>
        <w:overflowPunct w:val="0"/>
        <w:adjustRightInd w:val="0"/>
        <w:spacing w:after="60" w:line="276" w:lineRule="auto"/>
        <w:textAlignment w:val="baseline"/>
        <w:rPr>
          <w:rFonts w:ascii="Arial" w:eastAsia="MS Mincho" w:hAnsi="Arial" w:cs="Arial"/>
          <w:b/>
          <w:sz w:val="24"/>
        </w:rPr>
      </w:pPr>
      <w:r w:rsidRPr="008F6D56">
        <w:rPr>
          <w:rFonts w:ascii="Arial" w:eastAsia="MS Mincho" w:hAnsi="Arial" w:cs="Arial"/>
          <w:b/>
          <w:sz w:val="24"/>
        </w:rPr>
        <w:t>Source:</w:t>
      </w:r>
      <w:r w:rsidRPr="008F6D56">
        <w:rPr>
          <w:rFonts w:ascii="Arial" w:eastAsia="MS Mincho" w:hAnsi="Arial" w:cs="Arial"/>
          <w:b/>
          <w:sz w:val="24"/>
        </w:rPr>
        <w:tab/>
      </w:r>
      <w:r w:rsidRPr="008F6D56">
        <w:rPr>
          <w:rFonts w:ascii="Arial" w:eastAsia="MS Mincho" w:hAnsi="Arial" w:cs="Arial"/>
          <w:b/>
          <w:sz w:val="24"/>
        </w:rPr>
        <w:tab/>
      </w:r>
      <w:r w:rsidRPr="008F6D56">
        <w:rPr>
          <w:rFonts w:ascii="Arial" w:eastAsia="MS Mincho" w:hAnsi="Arial" w:cs="Arial"/>
          <w:b/>
          <w:sz w:val="24"/>
        </w:rPr>
        <w:tab/>
      </w:r>
      <w:r w:rsidRPr="008F6D56">
        <w:rPr>
          <w:rFonts w:ascii="Arial" w:eastAsia="MS Mincho" w:hAnsi="Arial" w:cs="Arial"/>
          <w:sz w:val="24"/>
        </w:rPr>
        <w:t>Samsung</w:t>
      </w:r>
    </w:p>
    <w:p w14:paraId="6815E89A" w14:textId="19B25118" w:rsidR="002E66C2" w:rsidRPr="008F6D56" w:rsidRDefault="002E66C2" w:rsidP="002E66C2">
      <w:pPr>
        <w:tabs>
          <w:tab w:val="left" w:pos="1500"/>
        </w:tabs>
        <w:wordWrap/>
        <w:overflowPunct w:val="0"/>
        <w:adjustRightInd w:val="0"/>
        <w:spacing w:after="60" w:line="276" w:lineRule="auto"/>
        <w:textAlignment w:val="baseline"/>
        <w:rPr>
          <w:rFonts w:ascii="Arial" w:eastAsia="DengXian" w:hAnsi="Arial" w:cs="Arial"/>
          <w:color w:val="FF0000"/>
          <w:sz w:val="24"/>
          <w:lang w:eastAsia="ko-KR"/>
        </w:rPr>
      </w:pPr>
      <w:r w:rsidRPr="008F6D56">
        <w:rPr>
          <w:rFonts w:ascii="Arial" w:eastAsia="MS Mincho" w:hAnsi="Arial" w:cs="Arial"/>
          <w:b/>
          <w:sz w:val="24"/>
        </w:rPr>
        <w:t>Title:</w:t>
      </w:r>
      <w:r w:rsidRPr="008F6D56">
        <w:rPr>
          <w:rFonts w:ascii="Arial" w:eastAsia="MS Mincho" w:hAnsi="Arial" w:cs="Arial"/>
          <w:b/>
          <w:sz w:val="24"/>
        </w:rPr>
        <w:tab/>
      </w:r>
      <w:r w:rsidRPr="008F6D56">
        <w:rPr>
          <w:rFonts w:ascii="Arial" w:eastAsia="MS Mincho" w:hAnsi="Arial" w:cs="Arial"/>
          <w:b/>
          <w:sz w:val="24"/>
        </w:rPr>
        <w:tab/>
      </w:r>
      <w:r w:rsidRPr="008F6D56">
        <w:rPr>
          <w:rFonts w:ascii="Arial" w:eastAsia="MS Mincho" w:hAnsi="Arial" w:cs="Arial"/>
          <w:b/>
          <w:sz w:val="24"/>
        </w:rPr>
        <w:tab/>
      </w:r>
      <w:r w:rsidR="008F6D56" w:rsidRPr="008F6D56">
        <w:rPr>
          <w:rFonts w:ascii="Arial" w:hAnsi="Arial" w:cs="Arial"/>
          <w:sz w:val="24"/>
          <w:lang w:eastAsia="ko-KR"/>
        </w:rPr>
        <w:t>Evaluation on LP-</w:t>
      </w:r>
      <w:r w:rsidR="0081409C" w:rsidRPr="008F6D56">
        <w:rPr>
          <w:rFonts w:ascii="Arial" w:hAnsi="Arial" w:cs="Arial"/>
          <w:sz w:val="24"/>
          <w:lang w:eastAsia="ko-KR"/>
        </w:rPr>
        <w:t>WUS</w:t>
      </w:r>
      <w:r w:rsidR="008F6D56" w:rsidRPr="008F6D56">
        <w:rPr>
          <w:rFonts w:ascii="Arial" w:hAnsi="Arial" w:cs="Arial"/>
          <w:sz w:val="24"/>
          <w:lang w:eastAsia="ko-KR"/>
        </w:rPr>
        <w:t>/WUR</w:t>
      </w:r>
    </w:p>
    <w:p w14:paraId="3E2C5934" w14:textId="49558D9F" w:rsidR="002E66C2" w:rsidRPr="008F6D56" w:rsidRDefault="002E66C2" w:rsidP="002E66C2">
      <w:pPr>
        <w:tabs>
          <w:tab w:val="left" w:pos="1500"/>
        </w:tabs>
        <w:wordWrap/>
        <w:overflowPunct w:val="0"/>
        <w:adjustRightInd w:val="0"/>
        <w:spacing w:after="60" w:line="276" w:lineRule="auto"/>
        <w:textAlignment w:val="baseline"/>
        <w:rPr>
          <w:rFonts w:ascii="Arial" w:eastAsia="MS Mincho" w:hAnsi="Arial" w:cs="Arial"/>
          <w:sz w:val="24"/>
        </w:rPr>
      </w:pPr>
      <w:r w:rsidRPr="008F6D56">
        <w:rPr>
          <w:rFonts w:ascii="Arial" w:eastAsia="MS Mincho" w:hAnsi="Arial" w:cs="Arial"/>
          <w:b/>
          <w:sz w:val="24"/>
        </w:rPr>
        <w:t>Document for:</w:t>
      </w:r>
      <w:r w:rsidRPr="008F6D56">
        <w:rPr>
          <w:rFonts w:ascii="Arial" w:hAnsi="Arial" w:cs="Arial"/>
          <w:b/>
          <w:sz w:val="24"/>
          <w:lang w:eastAsia="ko-KR"/>
        </w:rPr>
        <w:tab/>
      </w:r>
      <w:r w:rsidRPr="008F6D56">
        <w:rPr>
          <w:rFonts w:ascii="Arial" w:hAnsi="Arial" w:cs="Arial"/>
          <w:b/>
          <w:sz w:val="24"/>
          <w:lang w:eastAsia="ko-KR"/>
        </w:rPr>
        <w:tab/>
      </w:r>
      <w:r w:rsidRPr="008F6D56">
        <w:rPr>
          <w:rFonts w:ascii="Arial" w:eastAsia="MS Mincho" w:hAnsi="Arial" w:cs="Arial"/>
          <w:sz w:val="24"/>
        </w:rPr>
        <w:t>Discussion and decision</w:t>
      </w:r>
    </w:p>
    <w:p w14:paraId="67B6F9D3" w14:textId="77777777" w:rsidR="006D7B5C" w:rsidRPr="008F6D56" w:rsidRDefault="006D7B5C" w:rsidP="00B9245D">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8F6D56">
        <w:rPr>
          <w:rFonts w:ascii="Arial" w:eastAsia="MS Mincho" w:hAnsi="Arial" w:cs="Times New Roman"/>
          <w:sz w:val="36"/>
          <w:szCs w:val="20"/>
          <w:lang w:val="en-GB"/>
        </w:rPr>
        <w:t>Introduction</w:t>
      </w:r>
    </w:p>
    <w:p w14:paraId="719AF595" w14:textId="24E72BB5" w:rsidR="009B1C30" w:rsidRPr="008F6D56" w:rsidRDefault="0078071F" w:rsidP="006D7B5C">
      <w:pPr>
        <w:spacing w:line="259" w:lineRule="auto"/>
        <w:rPr>
          <w:rFonts w:ascii="Times New Roman" w:hAnsi="Times New Roman"/>
          <w:bCs/>
          <w:lang w:eastAsia="ko-KR"/>
        </w:rPr>
      </w:pPr>
      <w:r w:rsidRPr="008F6D56">
        <w:rPr>
          <w:rFonts w:ascii="Times New Roman" w:hAnsi="Times New Roman"/>
          <w:bCs/>
          <w:lang w:eastAsia="ko-KR"/>
        </w:rPr>
        <w:t>In SID [1], the following objective</w:t>
      </w:r>
      <w:r w:rsidR="002E66C2" w:rsidRPr="008F6D56">
        <w:rPr>
          <w:rFonts w:ascii="Times New Roman" w:hAnsi="Times New Roman"/>
          <w:bCs/>
          <w:lang w:eastAsia="ko-KR"/>
        </w:rPr>
        <w:t>s are</w:t>
      </w:r>
      <w:r w:rsidRPr="008F6D56">
        <w:rPr>
          <w:rFonts w:ascii="Times New Roman" w:hAnsi="Times New Roman"/>
          <w:bCs/>
          <w:lang w:eastAsia="ko-KR"/>
        </w:rPr>
        <w:t xml:space="preserve"> specified</w:t>
      </w:r>
      <w:r w:rsidR="00CD4470">
        <w:rPr>
          <w:rFonts w:ascii="Times New Roman" w:hAnsi="Times New Roman"/>
          <w:bCs/>
          <w:lang w:eastAsia="ko-KR"/>
        </w:rPr>
        <w:t>, including the</w:t>
      </w:r>
      <w:r w:rsidRPr="008F6D56">
        <w:rPr>
          <w:rFonts w:ascii="Times New Roman" w:hAnsi="Times New Roman"/>
          <w:bCs/>
          <w:lang w:eastAsia="ko-KR"/>
        </w:rPr>
        <w:t xml:space="preserve"> </w:t>
      </w:r>
      <w:r w:rsidR="00B17F0E" w:rsidRPr="008F6D56">
        <w:rPr>
          <w:rFonts w:ascii="Times New Roman" w:hAnsi="Times New Roman"/>
          <w:bCs/>
          <w:lang w:eastAsia="ko-KR"/>
        </w:rPr>
        <w:t>evaluation</w:t>
      </w:r>
      <w:r w:rsidR="002E66C2" w:rsidRPr="008F6D56">
        <w:rPr>
          <w:rFonts w:ascii="Times New Roman" w:hAnsi="Times New Roman"/>
          <w:bCs/>
          <w:lang w:eastAsia="ko-KR"/>
        </w:rPr>
        <w:t xml:space="preserve"> </w:t>
      </w:r>
      <w:r w:rsidR="00CD4470">
        <w:rPr>
          <w:rFonts w:ascii="Times New Roman" w:hAnsi="Times New Roman"/>
          <w:bCs/>
          <w:lang w:eastAsia="ko-KR"/>
        </w:rPr>
        <w:t xml:space="preserve">aspects </w:t>
      </w:r>
      <w:r w:rsidR="002E66C2" w:rsidRPr="008F6D56">
        <w:rPr>
          <w:rFonts w:ascii="Times New Roman" w:hAnsi="Times New Roman"/>
          <w:bCs/>
          <w:lang w:eastAsia="ko-KR"/>
        </w:rPr>
        <w:t xml:space="preserve">for </w:t>
      </w:r>
      <w:r w:rsidR="00025E4B" w:rsidRPr="008F6D56">
        <w:rPr>
          <w:rFonts w:ascii="Times New Roman" w:hAnsi="Times New Roman"/>
          <w:bCs/>
          <w:lang w:eastAsia="ko-KR"/>
        </w:rPr>
        <w:t>LP-WUS/WUR</w:t>
      </w:r>
      <w:r w:rsidRPr="008F6D56">
        <w:rPr>
          <w:rFonts w:ascii="Times New Roman" w:hAnsi="Times New Roman"/>
          <w:bCs/>
          <w:lang w:eastAsia="ko-KR"/>
        </w:rPr>
        <w:t>:</w:t>
      </w:r>
    </w:p>
    <w:p w14:paraId="25FE91D5" w14:textId="322D4D5B" w:rsidR="002E66C2" w:rsidRPr="008F6D56" w:rsidRDefault="002E66C2" w:rsidP="006D7B5C">
      <w:pPr>
        <w:spacing w:line="259" w:lineRule="auto"/>
        <w:rPr>
          <w:rFonts w:ascii="Times New Roman" w:hAnsi="Times New Roman"/>
          <w:bCs/>
          <w:lang w:eastAsia="ko-KR"/>
        </w:rPr>
      </w:pPr>
    </w:p>
    <w:tbl>
      <w:tblPr>
        <w:tblStyle w:val="ab"/>
        <w:tblW w:w="9450" w:type="dxa"/>
        <w:tblInd w:w="-5" w:type="dxa"/>
        <w:tblLook w:val="04A0" w:firstRow="1" w:lastRow="0" w:firstColumn="1" w:lastColumn="0" w:noHBand="0" w:noVBand="1"/>
      </w:tblPr>
      <w:tblGrid>
        <w:gridCol w:w="9450"/>
      </w:tblGrid>
      <w:tr w:rsidR="002E66C2" w:rsidRPr="008F6D56" w14:paraId="3493A947" w14:textId="77777777" w:rsidTr="00E0673D">
        <w:trPr>
          <w:trHeight w:val="633"/>
        </w:trPr>
        <w:tc>
          <w:tcPr>
            <w:tcW w:w="9450" w:type="dxa"/>
          </w:tcPr>
          <w:p w14:paraId="6465F8D6" w14:textId="77777777" w:rsidR="00025E4B" w:rsidRPr="008F6D56" w:rsidRDefault="00025E4B" w:rsidP="002B7809">
            <w:pPr>
              <w:numPr>
                <w:ilvl w:val="0"/>
                <w:numId w:val="13"/>
              </w:numPr>
              <w:wordWrap/>
              <w:overflowPunct w:val="0"/>
              <w:adjustRightInd w:val="0"/>
              <w:spacing w:before="240" w:after="180" w:line="180" w:lineRule="auto"/>
              <w:ind w:right="-96" w:hanging="357"/>
              <w:jc w:val="left"/>
              <w:textAlignment w:val="baseline"/>
              <w:rPr>
                <w:rFonts w:ascii="Times New Roman" w:eastAsia="SimSun" w:hAnsi="Times New Roman"/>
                <w:lang w:eastAsia="ja-JP"/>
              </w:rPr>
            </w:pPr>
            <w:r w:rsidRPr="008F6D56">
              <w:rPr>
                <w:rFonts w:ascii="Times New Roman" w:eastAsia="SimSun" w:hAnsi="Times New Roman"/>
                <w:lang w:val="en-GB" w:eastAsia="ja-JP"/>
              </w:rPr>
              <w:t xml:space="preserve">Identify </w:t>
            </w:r>
            <w:r w:rsidRPr="008F6D56">
              <w:rPr>
                <w:rFonts w:ascii="Times New Roman" w:eastAsia="SimSun" w:hAnsi="Times New Roman" w:hint="eastAsia"/>
                <w:lang w:eastAsia="ja-JP"/>
              </w:rPr>
              <w:t>evaluation methodology</w:t>
            </w:r>
            <w:r w:rsidRPr="008F6D56">
              <w:rPr>
                <w:rFonts w:ascii="Times New Roman" w:eastAsia="SimSun" w:hAnsi="Times New Roman"/>
                <w:lang w:eastAsia="ja-JP"/>
              </w:rPr>
              <w:t xml:space="preserve"> (including the use cases)</w:t>
            </w:r>
            <w:r w:rsidRPr="008F6D56">
              <w:rPr>
                <w:rFonts w:ascii="Times New Roman" w:eastAsia="SimSun" w:hAnsi="Times New Roman" w:hint="eastAsia"/>
                <w:lang w:eastAsia="ja-JP"/>
              </w:rPr>
              <w:t xml:space="preserve"> &amp; KPIs [RAN1]</w:t>
            </w:r>
          </w:p>
          <w:p w14:paraId="37081A49" w14:textId="77777777" w:rsidR="00025E4B" w:rsidRPr="008F6D56" w:rsidRDefault="00025E4B" w:rsidP="005174D6">
            <w:pPr>
              <w:numPr>
                <w:ilvl w:val="1"/>
                <w:numId w:val="13"/>
              </w:numPr>
              <w:wordWrap/>
              <w:overflowPunct w:val="0"/>
              <w:adjustRightInd w:val="0"/>
              <w:spacing w:after="180" w:line="180" w:lineRule="auto"/>
              <w:ind w:right="-96" w:hanging="357"/>
              <w:jc w:val="left"/>
              <w:textAlignment w:val="baseline"/>
              <w:rPr>
                <w:rFonts w:ascii="Times New Roman" w:eastAsia="SimSun" w:hAnsi="Times New Roman"/>
                <w:lang w:eastAsia="ja-JP"/>
              </w:rPr>
            </w:pPr>
            <w:r w:rsidRPr="008F6D56">
              <w:rPr>
                <w:rFonts w:ascii="Times New Roman" w:eastAsia="SimSun" w:hAnsi="Times New Roman"/>
                <w:lang w:eastAsia="ja-JP"/>
              </w:rPr>
              <w:t>Primarily target low</w:t>
            </w:r>
            <w:r w:rsidRPr="008F6D56">
              <w:rPr>
                <w:rFonts w:ascii="Times New Roman" w:eastAsia="SimSun" w:hAnsi="Times New Roman"/>
                <w:lang w:val="en-GB" w:eastAsia="ja-JP"/>
              </w:rPr>
              <w:t>-</w:t>
            </w:r>
            <w:r w:rsidRPr="008F6D56">
              <w:rPr>
                <w:rFonts w:ascii="Times New Roman" w:eastAsia="SimSun" w:hAnsi="Times New Roman"/>
                <w:lang w:eastAsia="ja-JP"/>
              </w:rPr>
              <w:t xml:space="preserve">power WUS/WUR for </w:t>
            </w:r>
            <w:r w:rsidRPr="008F6D56">
              <w:rPr>
                <w:rFonts w:ascii="Times New Roman" w:eastAsia="SimSun" w:hAnsi="Times New Roman"/>
                <w:lang w:val="en-GB" w:eastAsia="ja-JP"/>
              </w:rPr>
              <w:t>power-sensitive, small form-factor devices including IoT use cases (such as industrial sensors, controllers) and wearables</w:t>
            </w:r>
          </w:p>
          <w:p w14:paraId="4CE5359D" w14:textId="77777777" w:rsidR="00025E4B" w:rsidRPr="008F6D56" w:rsidRDefault="00025E4B" w:rsidP="005174D6">
            <w:pPr>
              <w:numPr>
                <w:ilvl w:val="2"/>
                <w:numId w:val="13"/>
              </w:numPr>
              <w:wordWrap/>
              <w:overflowPunct w:val="0"/>
              <w:adjustRightInd w:val="0"/>
              <w:spacing w:after="180" w:line="180" w:lineRule="auto"/>
              <w:ind w:right="-96" w:hanging="357"/>
              <w:jc w:val="left"/>
              <w:textAlignment w:val="baseline"/>
              <w:rPr>
                <w:rFonts w:ascii="Times New Roman" w:eastAsia="SimSun" w:hAnsi="Times New Roman"/>
                <w:lang w:eastAsia="ja-JP"/>
              </w:rPr>
            </w:pPr>
            <w:r w:rsidRPr="008F6D56">
              <w:rPr>
                <w:rFonts w:ascii="Times New Roman" w:eastAsia="SimSun" w:hAnsi="Times New Roman"/>
                <w:lang w:val="en-GB" w:eastAsia="ja-JP"/>
              </w:rPr>
              <w:t>Other use cases are not precluded</w:t>
            </w:r>
          </w:p>
          <w:p w14:paraId="1046B2BC" w14:textId="77777777" w:rsidR="00025E4B" w:rsidRPr="008F6D56" w:rsidRDefault="00025E4B" w:rsidP="005174D6">
            <w:pPr>
              <w:numPr>
                <w:ilvl w:val="0"/>
                <w:numId w:val="13"/>
              </w:numPr>
              <w:wordWrap/>
              <w:overflowPunct w:val="0"/>
              <w:adjustRightInd w:val="0"/>
              <w:spacing w:after="180" w:line="180" w:lineRule="auto"/>
              <w:ind w:right="-96" w:hanging="357"/>
              <w:jc w:val="left"/>
              <w:textAlignment w:val="baseline"/>
              <w:rPr>
                <w:rFonts w:ascii="Times New Roman" w:eastAsia="SimSun" w:hAnsi="Times New Roman"/>
                <w:lang w:eastAsia="ja-JP"/>
              </w:rPr>
            </w:pPr>
            <w:r w:rsidRPr="008F6D56">
              <w:rPr>
                <w:rFonts w:ascii="Times New Roman" w:eastAsia="SimSun" w:hAnsi="Times New Roman" w:hint="eastAsia"/>
                <w:lang w:eastAsia="ja-JP"/>
              </w:rPr>
              <w:t xml:space="preserve">Study and evaluate low-power wake-up receiver architectures [RAN1, RAN4] </w:t>
            </w:r>
          </w:p>
          <w:p w14:paraId="0343A2F4" w14:textId="77777777" w:rsidR="00025E4B" w:rsidRPr="008F6D56" w:rsidRDefault="00025E4B" w:rsidP="005174D6">
            <w:pPr>
              <w:numPr>
                <w:ilvl w:val="0"/>
                <w:numId w:val="13"/>
              </w:numPr>
              <w:wordWrap/>
              <w:overflowPunct w:val="0"/>
              <w:adjustRightInd w:val="0"/>
              <w:spacing w:after="180" w:line="180" w:lineRule="auto"/>
              <w:ind w:right="-96" w:hanging="357"/>
              <w:jc w:val="left"/>
              <w:textAlignment w:val="baseline"/>
              <w:rPr>
                <w:rFonts w:ascii="Times New Roman" w:eastAsia="SimSun" w:hAnsi="Times New Roman"/>
                <w:lang w:eastAsia="ja-JP"/>
              </w:rPr>
            </w:pPr>
            <w:r w:rsidRPr="008F6D56">
              <w:rPr>
                <w:rFonts w:ascii="Times New Roman" w:eastAsia="SimSun" w:hAnsi="Times New Roman" w:hint="eastAsia"/>
                <w:lang w:eastAsia="ja-JP"/>
              </w:rPr>
              <w:t xml:space="preserve">Study and evaluate wake-up signal designs to support wake-up receivers [RAN1, RAN4] </w:t>
            </w:r>
          </w:p>
          <w:p w14:paraId="54CF1726" w14:textId="77777777" w:rsidR="00025E4B" w:rsidRPr="008F6D56" w:rsidRDefault="00025E4B" w:rsidP="005174D6">
            <w:pPr>
              <w:numPr>
                <w:ilvl w:val="0"/>
                <w:numId w:val="13"/>
              </w:numPr>
              <w:wordWrap/>
              <w:overflowPunct w:val="0"/>
              <w:adjustRightInd w:val="0"/>
              <w:spacing w:after="180" w:line="180" w:lineRule="auto"/>
              <w:ind w:right="-96" w:hanging="357"/>
              <w:jc w:val="left"/>
              <w:textAlignment w:val="baseline"/>
              <w:rPr>
                <w:rFonts w:ascii="Times New Roman" w:eastAsia="SimSun" w:hAnsi="Times New Roman"/>
                <w:lang w:eastAsia="ja-JP"/>
              </w:rPr>
            </w:pPr>
            <w:r w:rsidRPr="008F6D56">
              <w:rPr>
                <w:rFonts w:ascii="Times New Roman" w:eastAsia="SimSun" w:hAnsi="Times New Roman" w:hint="eastAsia"/>
                <w:lang w:eastAsia="ja-JP"/>
              </w:rPr>
              <w:t>Study and evaluate L1</w:t>
            </w:r>
            <w:r w:rsidRPr="008F6D56">
              <w:rPr>
                <w:rFonts w:ascii="Times New Roman" w:eastAsia="SimSun" w:hAnsi="Times New Roman"/>
                <w:lang w:val="en-GB" w:eastAsia="ja-JP"/>
              </w:rPr>
              <w:t xml:space="preserve"> procedures and higher layer</w:t>
            </w:r>
            <w:r w:rsidRPr="008F6D56">
              <w:rPr>
                <w:rFonts w:ascii="Times New Roman" w:eastAsia="SimSun" w:hAnsi="Times New Roman" w:hint="eastAsia"/>
                <w:lang w:eastAsia="ja-JP"/>
              </w:rPr>
              <w:t xml:space="preserve"> protocol c</w:t>
            </w:r>
            <w:r w:rsidRPr="008F6D56">
              <w:rPr>
                <w:rFonts w:ascii="Times New Roman" w:eastAsia="SimSun" w:hAnsi="Times New Roman"/>
                <w:lang w:eastAsia="ja-JP"/>
              </w:rPr>
              <w:t xml:space="preserve">hanges needed to support </w:t>
            </w:r>
            <w:r w:rsidRPr="008F6D56">
              <w:rPr>
                <w:rFonts w:ascii="Times New Roman" w:eastAsia="SimSun" w:hAnsi="Times New Roman"/>
                <w:lang w:val="en-GB" w:eastAsia="ja-JP"/>
              </w:rPr>
              <w:t xml:space="preserve">the </w:t>
            </w:r>
            <w:r w:rsidRPr="008F6D56">
              <w:rPr>
                <w:rFonts w:ascii="Times New Roman" w:eastAsia="SimSun" w:hAnsi="Times New Roman"/>
                <w:lang w:eastAsia="ja-JP"/>
              </w:rPr>
              <w:t xml:space="preserve">wake-up </w:t>
            </w:r>
            <w:r w:rsidRPr="008F6D56">
              <w:rPr>
                <w:rFonts w:ascii="Times New Roman" w:eastAsia="SimSun" w:hAnsi="Times New Roman"/>
                <w:lang w:val="en-GB" w:eastAsia="ja-JP"/>
              </w:rPr>
              <w:t xml:space="preserve">signals </w:t>
            </w:r>
            <w:r w:rsidRPr="008F6D56">
              <w:rPr>
                <w:rFonts w:ascii="Times New Roman" w:eastAsia="SimSun" w:hAnsi="Times New Roman"/>
                <w:lang w:eastAsia="ja-JP"/>
              </w:rPr>
              <w:t xml:space="preserve"> [RAN2, RAN1] </w:t>
            </w:r>
          </w:p>
          <w:p w14:paraId="27B7E29A" w14:textId="77777777" w:rsidR="00025E4B" w:rsidRPr="008F6D56" w:rsidRDefault="00025E4B" w:rsidP="005174D6">
            <w:pPr>
              <w:numPr>
                <w:ilvl w:val="0"/>
                <w:numId w:val="13"/>
              </w:numPr>
              <w:wordWrap/>
              <w:overflowPunct w:val="0"/>
              <w:adjustRightInd w:val="0"/>
              <w:spacing w:after="180" w:line="180" w:lineRule="auto"/>
              <w:ind w:right="-96" w:hanging="357"/>
              <w:jc w:val="left"/>
              <w:textAlignment w:val="baseline"/>
              <w:rPr>
                <w:rFonts w:ascii="Times New Roman" w:eastAsia="SimSun" w:hAnsi="Times New Roman"/>
                <w:lang w:eastAsia="ja-JP"/>
              </w:rPr>
            </w:pPr>
            <w:r w:rsidRPr="008F6D56">
              <w:rPr>
                <w:rFonts w:ascii="Times New Roman" w:eastAsia="SimSun" w:hAnsi="Times New Roman"/>
                <w:lang w:eastAsia="ja-JP"/>
              </w:rPr>
              <w:t xml:space="preserve">Study potential UE power saving gains compared to the existing Rel-15/16/17 UE power saving </w:t>
            </w:r>
            <w:r w:rsidRPr="008F6D56">
              <w:rPr>
                <w:rFonts w:ascii="Times New Roman" w:eastAsia="SimSun" w:hAnsi="Times New Roman"/>
                <w:lang w:val="en-GB" w:eastAsia="ja-JP"/>
              </w:rPr>
              <w:t>mechanisms, the coverage availability, as well as</w:t>
            </w:r>
            <w:r w:rsidRPr="008F6D56">
              <w:rPr>
                <w:rFonts w:ascii="Times New Roman" w:eastAsia="SimSun" w:hAnsi="Times New Roman"/>
                <w:lang w:eastAsia="ja-JP"/>
              </w:rPr>
              <w:t xml:space="preserve"> latency impact of low-power WUR/WUS. System impact, such as network power consumption, coexistence with </w:t>
            </w:r>
            <w:r w:rsidRPr="008F6D56">
              <w:rPr>
                <w:rFonts w:ascii="Times New Roman" w:eastAsia="SimSun" w:hAnsi="Times New Roman"/>
                <w:lang w:val="en-GB" w:eastAsia="ja-JP"/>
              </w:rPr>
              <w:t xml:space="preserve">non-low-power-WUR </w:t>
            </w:r>
            <w:r w:rsidRPr="008F6D56">
              <w:rPr>
                <w:rFonts w:ascii="Times New Roman" w:eastAsia="SimSun" w:hAnsi="Times New Roman"/>
                <w:lang w:eastAsia="ja-JP"/>
              </w:rPr>
              <w:t>UEs, network coverage</w:t>
            </w:r>
            <w:r w:rsidRPr="008F6D56">
              <w:rPr>
                <w:rFonts w:ascii="Times New Roman" w:eastAsia="SimSun" w:hAnsi="Times New Roman"/>
                <w:lang w:val="en-GB" w:eastAsia="ja-JP"/>
              </w:rPr>
              <w:t>/capacity/resource overhead should be included in the study</w:t>
            </w:r>
            <w:r w:rsidRPr="008F6D56">
              <w:rPr>
                <w:rFonts w:ascii="Times New Roman" w:eastAsia="SimSun" w:hAnsi="Times New Roman"/>
                <w:lang w:eastAsia="ja-JP"/>
              </w:rPr>
              <w:t xml:space="preserve"> [RAN1]</w:t>
            </w:r>
          </w:p>
          <w:p w14:paraId="209FFC02" w14:textId="1DDEF082" w:rsidR="002E66C2" w:rsidRPr="008F6D56" w:rsidRDefault="00025E4B" w:rsidP="005174D6">
            <w:pPr>
              <w:numPr>
                <w:ilvl w:val="1"/>
                <w:numId w:val="13"/>
              </w:numPr>
              <w:wordWrap/>
              <w:overflowPunct w:val="0"/>
              <w:adjustRightInd w:val="0"/>
              <w:spacing w:after="180" w:line="180" w:lineRule="auto"/>
              <w:ind w:right="-96" w:hanging="357"/>
              <w:jc w:val="left"/>
              <w:textAlignment w:val="baseline"/>
              <w:rPr>
                <w:rFonts w:ascii="Times New Roman" w:eastAsia="SimSun" w:hAnsi="Times New Roman"/>
                <w:lang w:eastAsia="ja-JP"/>
              </w:rPr>
            </w:pPr>
            <w:r w:rsidRPr="008F6D56">
              <w:rPr>
                <w:rFonts w:ascii="Times New Roman" w:eastAsia="DengXian" w:hAnsi="Times New Roman"/>
              </w:rPr>
              <w:t xml:space="preserve">Note: The need for RAN2 evaluation will be triggered by RAN1 when necessary. </w:t>
            </w:r>
          </w:p>
        </w:tc>
      </w:tr>
    </w:tbl>
    <w:p w14:paraId="0EFD5FA6" w14:textId="77777777" w:rsidR="002E66C2" w:rsidRPr="008F6D56" w:rsidRDefault="002E66C2" w:rsidP="006D7B5C">
      <w:pPr>
        <w:spacing w:line="259" w:lineRule="auto"/>
        <w:rPr>
          <w:rFonts w:ascii="Times New Roman" w:hAnsi="Times New Roman"/>
          <w:bCs/>
          <w:lang w:eastAsia="ko-KR"/>
        </w:rPr>
      </w:pPr>
    </w:p>
    <w:p w14:paraId="706DE716" w14:textId="53847B98" w:rsidR="0078071F" w:rsidRPr="008F6D56" w:rsidRDefault="002E66C2" w:rsidP="0078071F">
      <w:pPr>
        <w:spacing w:line="252" w:lineRule="auto"/>
        <w:rPr>
          <w:rFonts w:ascii="Times New Roman" w:hAnsi="Times New Roman"/>
          <w:lang w:eastAsia="ko-KR"/>
        </w:rPr>
      </w:pPr>
      <w:r w:rsidRPr="008F6D56">
        <w:rPr>
          <w:rFonts w:ascii="Times New Roman" w:eastAsia="바탕" w:hAnsi="Times New Roman"/>
          <w:lang w:eastAsia="ko-KR"/>
        </w:rPr>
        <w:t xml:space="preserve">This contribution discusses </w:t>
      </w:r>
      <w:r w:rsidR="00B17F0E" w:rsidRPr="008F6D56">
        <w:rPr>
          <w:rFonts w:ascii="Times New Roman" w:eastAsia="바탕" w:hAnsi="Times New Roman"/>
          <w:lang w:eastAsia="ko-KR"/>
        </w:rPr>
        <w:t xml:space="preserve">evaluation </w:t>
      </w:r>
      <w:r w:rsidRPr="008F6D56">
        <w:rPr>
          <w:rFonts w:ascii="Times New Roman" w:eastAsia="바탕" w:hAnsi="Times New Roman"/>
          <w:lang w:eastAsia="ko-KR"/>
        </w:rPr>
        <w:t xml:space="preserve">aspects </w:t>
      </w:r>
      <w:r w:rsidR="00B17F0E" w:rsidRPr="008F6D56">
        <w:rPr>
          <w:rFonts w:ascii="Times New Roman" w:eastAsia="바탕" w:hAnsi="Times New Roman"/>
          <w:lang w:eastAsia="ko-KR"/>
        </w:rPr>
        <w:t xml:space="preserve">for </w:t>
      </w:r>
      <w:r w:rsidR="00CD4470">
        <w:rPr>
          <w:rFonts w:ascii="Times New Roman" w:eastAsia="바탕" w:hAnsi="Times New Roman"/>
          <w:lang w:eastAsia="ko-KR"/>
        </w:rPr>
        <w:t xml:space="preserve">the </w:t>
      </w:r>
      <w:r w:rsidR="00B17F0E" w:rsidRPr="008F6D56">
        <w:rPr>
          <w:rFonts w:ascii="Times New Roman" w:eastAsia="바탕" w:hAnsi="Times New Roman"/>
          <w:lang w:eastAsia="ko-KR"/>
        </w:rPr>
        <w:t>low power wake-up signal and receiver.</w:t>
      </w:r>
    </w:p>
    <w:p w14:paraId="0047937B" w14:textId="700B0AB1" w:rsidR="001F31BF" w:rsidRDefault="001F31BF" w:rsidP="001F31BF">
      <w:pPr>
        <w:pStyle w:val="a3"/>
        <w:spacing w:line="252" w:lineRule="auto"/>
        <w:ind w:leftChars="0" w:left="720"/>
        <w:rPr>
          <w:rFonts w:ascii="Times New Roman" w:hAnsi="Times New Roman"/>
          <w:lang w:eastAsia="ko-KR"/>
        </w:rPr>
      </w:pPr>
    </w:p>
    <w:p w14:paraId="72A61F0F" w14:textId="77777777" w:rsidR="00C30E3E" w:rsidRPr="008F6D56" w:rsidRDefault="00C30E3E" w:rsidP="001F31BF">
      <w:pPr>
        <w:pStyle w:val="a3"/>
        <w:spacing w:line="252" w:lineRule="auto"/>
        <w:ind w:leftChars="0" w:left="720"/>
        <w:rPr>
          <w:rFonts w:ascii="Times New Roman" w:hAnsi="Times New Roman"/>
          <w:lang w:eastAsia="ko-KR"/>
        </w:rPr>
      </w:pPr>
    </w:p>
    <w:p w14:paraId="649FF89C" w14:textId="00AD179A" w:rsidR="00137F22" w:rsidRPr="008F6D56" w:rsidRDefault="00137F22" w:rsidP="00A3167F">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8F6D56">
        <w:rPr>
          <w:rFonts w:ascii="Arial" w:eastAsia="MS Mincho" w:hAnsi="Arial" w:cs="Times New Roman"/>
          <w:sz w:val="36"/>
          <w:szCs w:val="20"/>
          <w:lang w:val="en-GB"/>
        </w:rPr>
        <w:t>General aspects</w:t>
      </w:r>
    </w:p>
    <w:p w14:paraId="6E9D27D3" w14:textId="42E19F10" w:rsidR="00A3167F" w:rsidRPr="008F6D56" w:rsidRDefault="005D74F9" w:rsidP="00137F22">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8F6D56">
        <w:rPr>
          <w:rFonts w:ascii="Arial" w:eastAsia="MS Mincho" w:hAnsi="Arial" w:cs="Times New Roman"/>
          <w:color w:val="auto"/>
          <w:sz w:val="32"/>
          <w:szCs w:val="20"/>
          <w:lang w:val="en-GB" w:eastAsia="ko-KR"/>
        </w:rPr>
        <w:t>Use case</w:t>
      </w:r>
    </w:p>
    <w:p w14:paraId="616235BE" w14:textId="08D3DF3F" w:rsidR="001D47D5" w:rsidRPr="008F6D56" w:rsidRDefault="001D47D5" w:rsidP="008768E2">
      <w:pPr>
        <w:wordWrap/>
        <w:autoSpaceDE/>
        <w:autoSpaceDN/>
        <w:rPr>
          <w:rFonts w:ascii="Times New Roman" w:hAnsi="Times New Roman"/>
          <w:lang w:val="en-GB" w:eastAsia="ko-KR"/>
        </w:rPr>
      </w:pPr>
      <w:r w:rsidRPr="008F6D56">
        <w:rPr>
          <w:rFonts w:ascii="Times New Roman" w:hAnsi="Times New Roman"/>
          <w:lang w:val="en-GB" w:eastAsia="ko-KR"/>
        </w:rPr>
        <w:t xml:space="preserve">Objective in current SID indicates “Primarily target low-power WUS/WUR for power-sensitive, small form-factor devices including IoT use cases (such as industrial sensors, controllers) and wearables” [1]. We think that all the evaluation methodologies </w:t>
      </w:r>
      <w:r w:rsidR="000F5BA8" w:rsidRPr="008F6D56">
        <w:rPr>
          <w:rFonts w:ascii="Times New Roman" w:hAnsi="Times New Roman"/>
          <w:lang w:val="en-GB" w:eastAsia="ko-KR"/>
        </w:rPr>
        <w:t xml:space="preserve">including </w:t>
      </w:r>
      <w:r w:rsidRPr="008F6D56">
        <w:rPr>
          <w:rFonts w:ascii="Times New Roman" w:hAnsi="Times New Roman"/>
          <w:lang w:val="en-GB" w:eastAsia="ko-KR"/>
        </w:rPr>
        <w:t>performance metrics</w:t>
      </w:r>
      <w:r w:rsidR="000F5BA8" w:rsidRPr="008F6D56">
        <w:rPr>
          <w:rFonts w:ascii="Times New Roman" w:hAnsi="Times New Roman"/>
          <w:lang w:val="en-GB" w:eastAsia="ko-KR"/>
        </w:rPr>
        <w:t xml:space="preserve"> to be defined for Rel-18 LP-WUS/WUR can be applied for other use cases such as XR, smart glasses and smartphones. Having said that, XR, smart glasses and smartphones should take the opportunity to enjoy the benefits from Rel-18 LP-WUS/WUR.</w:t>
      </w:r>
    </w:p>
    <w:p w14:paraId="2192E92E" w14:textId="77777777" w:rsidR="001D47D5" w:rsidRPr="008F6D56" w:rsidRDefault="001D47D5" w:rsidP="006C52CB">
      <w:pPr>
        <w:wordWrap/>
        <w:autoSpaceDE/>
        <w:autoSpaceDN/>
        <w:rPr>
          <w:rFonts w:ascii="Times New Roman" w:hAnsi="Times New Roman"/>
          <w:lang w:val="en-GB" w:eastAsia="ko-KR"/>
        </w:rPr>
      </w:pPr>
    </w:p>
    <w:p w14:paraId="1259047C" w14:textId="4CA213B2" w:rsidR="00A3167F" w:rsidRPr="008F6D56" w:rsidRDefault="00137F22" w:rsidP="00A3167F">
      <w:pPr>
        <w:wordWrap/>
        <w:autoSpaceDE/>
        <w:autoSpaceDN/>
        <w:rPr>
          <w:rFonts w:ascii="Times New Roman" w:eastAsia="바탕" w:hAnsi="Times New Roman"/>
          <w:b/>
          <w:u w:val="single"/>
          <w:lang w:val="en-GB" w:eastAsia="ko-KR"/>
        </w:rPr>
      </w:pPr>
      <w:r w:rsidRPr="008F6D56">
        <w:rPr>
          <w:rFonts w:ascii="Times New Roman" w:eastAsia="바탕" w:hAnsi="Times New Roman"/>
          <w:b/>
          <w:u w:val="single"/>
          <w:lang w:val="en-GB" w:eastAsia="ko-KR"/>
        </w:rPr>
        <w:t>Proposal 1:</w:t>
      </w:r>
      <w:r w:rsidR="009F4912" w:rsidRPr="008F6D56">
        <w:rPr>
          <w:rFonts w:ascii="Times New Roman" w:eastAsia="바탕" w:hAnsi="Times New Roman"/>
          <w:b/>
          <w:u w:val="single"/>
          <w:lang w:val="en-GB" w:eastAsia="ko-KR"/>
        </w:rPr>
        <w:t xml:space="preserve"> </w:t>
      </w:r>
      <w:r w:rsidR="001D47D5" w:rsidRPr="008F6D56">
        <w:rPr>
          <w:rFonts w:ascii="Times New Roman" w:eastAsia="바탕" w:hAnsi="Times New Roman"/>
          <w:b/>
          <w:u w:val="single"/>
          <w:lang w:val="en-GB" w:eastAsia="ko-KR"/>
        </w:rPr>
        <w:t>Add XR, smart glasses and</w:t>
      </w:r>
      <w:r w:rsidRPr="008F6D56">
        <w:rPr>
          <w:rFonts w:ascii="Times New Roman" w:eastAsia="바탕" w:hAnsi="Times New Roman"/>
          <w:b/>
          <w:u w:val="single"/>
          <w:lang w:val="en-GB" w:eastAsia="ko-KR"/>
        </w:rPr>
        <w:t xml:space="preserve"> smartphones </w:t>
      </w:r>
      <w:r w:rsidR="001D47D5" w:rsidRPr="008F6D56">
        <w:rPr>
          <w:rFonts w:ascii="Times New Roman" w:eastAsia="바탕" w:hAnsi="Times New Roman"/>
          <w:b/>
          <w:u w:val="single"/>
          <w:lang w:val="en-GB" w:eastAsia="ko-KR"/>
        </w:rPr>
        <w:t>as target use cases</w:t>
      </w:r>
      <w:r w:rsidR="00EC00C9">
        <w:rPr>
          <w:rFonts w:ascii="Times New Roman" w:eastAsia="바탕" w:hAnsi="Times New Roman"/>
          <w:b/>
          <w:u w:val="single"/>
          <w:lang w:val="en-GB" w:eastAsia="ko-KR"/>
        </w:rPr>
        <w:t>.</w:t>
      </w:r>
    </w:p>
    <w:p w14:paraId="6F1739D7" w14:textId="77777777" w:rsidR="000B4700" w:rsidRPr="008F6D56" w:rsidRDefault="000B4700" w:rsidP="00A3167F">
      <w:pPr>
        <w:wordWrap/>
        <w:autoSpaceDE/>
        <w:autoSpaceDN/>
        <w:rPr>
          <w:rFonts w:ascii="Times New Roman" w:eastAsia="바탕" w:hAnsi="Times New Roman"/>
          <w:b/>
          <w:u w:val="single"/>
          <w:lang w:val="en-GB" w:eastAsia="ko-KR"/>
        </w:rPr>
      </w:pPr>
    </w:p>
    <w:p w14:paraId="660E39A3" w14:textId="4AC61933" w:rsidR="00137F22" w:rsidRPr="008F6D56" w:rsidRDefault="00137F22" w:rsidP="00A3167F">
      <w:pPr>
        <w:wordWrap/>
        <w:autoSpaceDE/>
        <w:autoSpaceDN/>
        <w:rPr>
          <w:rFonts w:ascii="Times New Roman" w:eastAsia="바탕" w:hAnsi="Times New Roman"/>
          <w:b/>
          <w:u w:val="single"/>
          <w:lang w:eastAsia="ko-KR"/>
        </w:rPr>
      </w:pPr>
    </w:p>
    <w:p w14:paraId="2CC1A474" w14:textId="695C5234" w:rsidR="00137F22" w:rsidRPr="0030374B" w:rsidRDefault="00137F22" w:rsidP="00A3167F">
      <w:pPr>
        <w:pStyle w:val="2"/>
        <w:numPr>
          <w:ilvl w:val="1"/>
          <w:numId w:val="4"/>
        </w:numPr>
        <w:wordWrap/>
        <w:autoSpaceDE/>
        <w:autoSpaceDN/>
        <w:spacing w:before="0" w:after="120"/>
        <w:jc w:val="left"/>
        <w:rPr>
          <w:rFonts w:ascii="Arial" w:eastAsia="MS Mincho" w:hAnsi="Arial" w:cs="Times New Roman" w:hint="eastAsia"/>
          <w:color w:val="auto"/>
          <w:sz w:val="32"/>
          <w:szCs w:val="20"/>
          <w:lang w:val="en-GB" w:eastAsia="ko-KR"/>
        </w:rPr>
      </w:pPr>
      <w:r w:rsidRPr="008F6D56">
        <w:rPr>
          <w:rFonts w:ascii="Arial" w:eastAsia="MS Mincho" w:hAnsi="Arial" w:cs="Times New Roman"/>
          <w:color w:val="auto"/>
          <w:sz w:val="32"/>
          <w:szCs w:val="20"/>
          <w:lang w:val="en-GB" w:eastAsia="ko-KR"/>
        </w:rPr>
        <w:t xml:space="preserve">Design </w:t>
      </w:r>
      <w:r w:rsidR="00C44103" w:rsidRPr="008F6D56">
        <w:rPr>
          <w:rFonts w:ascii="Arial" w:eastAsia="MS Mincho" w:hAnsi="Arial" w:cs="Times New Roman"/>
          <w:color w:val="auto"/>
          <w:sz w:val="32"/>
          <w:szCs w:val="20"/>
          <w:lang w:val="en-GB" w:eastAsia="ko-KR"/>
        </w:rPr>
        <w:t>consideration</w:t>
      </w:r>
    </w:p>
    <w:p w14:paraId="30115CAA" w14:textId="5357F5DB" w:rsidR="008D7760" w:rsidRPr="008F6D56" w:rsidRDefault="000D25A1" w:rsidP="00137F22">
      <w:pPr>
        <w:rPr>
          <w:rFonts w:ascii="Times New Roman" w:hAnsi="Times New Roman"/>
          <w:lang w:eastAsia="ko-KR"/>
        </w:rPr>
      </w:pPr>
      <w:r w:rsidRPr="008F6D56">
        <w:rPr>
          <w:rFonts w:ascii="Times New Roman" w:hAnsi="Times New Roman"/>
          <w:lang w:eastAsia="ko-KR"/>
        </w:rPr>
        <w:t xml:space="preserve">A relationship between receiver sensitivity and power consumption for ultra low power radios is shown in [2]. For example, </w:t>
      </w:r>
      <w:r w:rsidR="008D7760" w:rsidRPr="008F6D56">
        <w:rPr>
          <w:rFonts w:ascii="Times New Roman" w:hAnsi="Times New Roman"/>
          <w:lang w:eastAsia="ko-KR"/>
        </w:rPr>
        <w:t xml:space="preserve">as </w:t>
      </w:r>
      <w:r w:rsidR="00CD4470">
        <w:rPr>
          <w:rFonts w:ascii="Times New Roman" w:hAnsi="Times New Roman"/>
          <w:lang w:eastAsia="ko-KR"/>
        </w:rPr>
        <w:t xml:space="preserve">the </w:t>
      </w:r>
      <w:r w:rsidR="008D7760" w:rsidRPr="008F6D56">
        <w:rPr>
          <w:rFonts w:ascii="Times New Roman" w:hAnsi="Times New Roman"/>
          <w:lang w:eastAsia="ko-KR"/>
        </w:rPr>
        <w:t>receiver sensitivity is increased, power consumption at the receiver side is reduced. The receiver sensitivity of Rel-15 NR</w:t>
      </w:r>
      <w:r w:rsidR="00CD4470">
        <w:rPr>
          <w:rFonts w:ascii="Times New Roman" w:hAnsi="Times New Roman"/>
          <w:lang w:eastAsia="ko-KR"/>
        </w:rPr>
        <w:t>/16/17</w:t>
      </w:r>
      <w:r w:rsidR="008D7760" w:rsidRPr="008F6D56">
        <w:rPr>
          <w:rFonts w:ascii="Times New Roman" w:hAnsi="Times New Roman"/>
          <w:lang w:eastAsia="ko-KR"/>
        </w:rPr>
        <w:t xml:space="preserve"> UE has the range of [-100, -</w:t>
      </w:r>
      <w:r w:rsidR="00DC2655">
        <w:rPr>
          <w:rFonts w:ascii="Times New Roman" w:hAnsi="Times New Roman"/>
          <w:lang w:eastAsia="ko-KR"/>
        </w:rPr>
        <w:t>85</w:t>
      </w:r>
      <w:r w:rsidR="008D7760" w:rsidRPr="008F6D56">
        <w:rPr>
          <w:rFonts w:ascii="Times New Roman" w:hAnsi="Times New Roman"/>
          <w:lang w:eastAsia="ko-KR"/>
        </w:rPr>
        <w:t xml:space="preserve">] </w:t>
      </w:r>
      <w:r w:rsidR="00CD4470">
        <w:rPr>
          <w:rFonts w:ascii="Times New Roman" w:hAnsi="Times New Roman"/>
          <w:lang w:eastAsia="ko-KR"/>
        </w:rPr>
        <w:t xml:space="preserve">dBm </w:t>
      </w:r>
      <w:r w:rsidR="008D7760" w:rsidRPr="008F6D56">
        <w:rPr>
          <w:rFonts w:ascii="Times New Roman" w:hAnsi="Times New Roman"/>
          <w:lang w:eastAsia="ko-KR"/>
        </w:rPr>
        <w:t>according to RAN4 requirements in TR38.101-</w:t>
      </w:r>
      <w:r w:rsidR="008D7760" w:rsidRPr="008F6D56">
        <w:rPr>
          <w:rFonts w:ascii="Times New Roman" w:hAnsi="Times New Roman"/>
          <w:lang w:eastAsia="ko-KR"/>
        </w:rPr>
        <w:lastRenderedPageBreak/>
        <w:t>1 [3]</w:t>
      </w:r>
      <w:r w:rsidR="00EC72AD">
        <w:rPr>
          <w:rFonts w:ascii="Times New Roman" w:hAnsi="Times New Roman"/>
          <w:lang w:eastAsia="ko-KR"/>
        </w:rPr>
        <w:t xml:space="preserve"> and TR38.101-2 [4]</w:t>
      </w:r>
      <w:r w:rsidR="008D7760" w:rsidRPr="008F6D56">
        <w:rPr>
          <w:rFonts w:ascii="Times New Roman" w:hAnsi="Times New Roman"/>
          <w:lang w:eastAsia="ko-KR"/>
        </w:rPr>
        <w:t xml:space="preserve">. Since the receiver sensitivity is closely related to </w:t>
      </w:r>
      <w:r w:rsidRPr="008F6D56">
        <w:rPr>
          <w:rFonts w:ascii="Times New Roman" w:hAnsi="Times New Roman"/>
          <w:lang w:eastAsia="ko-KR"/>
        </w:rPr>
        <w:t>the coverage achieved by the receiver, assuming that the target coverage of Rel-18 LP-WUR is similar to that of Rel-15</w:t>
      </w:r>
      <w:r w:rsidR="00CD4470">
        <w:rPr>
          <w:rFonts w:ascii="Times New Roman" w:hAnsi="Times New Roman"/>
          <w:lang w:eastAsia="ko-KR"/>
        </w:rPr>
        <w:t>/16/17</w:t>
      </w:r>
      <w:r w:rsidRPr="008F6D56">
        <w:rPr>
          <w:rFonts w:ascii="Times New Roman" w:hAnsi="Times New Roman"/>
          <w:lang w:eastAsia="ko-KR"/>
        </w:rPr>
        <w:t xml:space="preserve"> NR UE, the receiver sensitivity of LP-WUR should be within the same range as that of Rel-15</w:t>
      </w:r>
      <w:r w:rsidR="00CD4470">
        <w:rPr>
          <w:rFonts w:ascii="Times New Roman" w:hAnsi="Times New Roman"/>
          <w:lang w:eastAsia="ko-KR"/>
        </w:rPr>
        <w:t>/16/17</w:t>
      </w:r>
      <w:r w:rsidRPr="008F6D56">
        <w:rPr>
          <w:rFonts w:ascii="Times New Roman" w:hAnsi="Times New Roman"/>
          <w:lang w:eastAsia="ko-KR"/>
        </w:rPr>
        <w:t xml:space="preserve"> NR UE. In such case, power consumption of LP-WUR can be hundreds of uW or below </w:t>
      </w:r>
      <w:r w:rsidR="00EC72AD">
        <w:rPr>
          <w:rFonts w:ascii="Times New Roman" w:hAnsi="Times New Roman"/>
          <w:lang w:eastAsia="ko-KR"/>
        </w:rPr>
        <w:t xml:space="preserve">based on the relationship graph given by </w:t>
      </w:r>
      <w:r w:rsidRPr="008F6D56">
        <w:rPr>
          <w:rFonts w:ascii="Times New Roman" w:hAnsi="Times New Roman"/>
          <w:lang w:eastAsia="ko-KR"/>
        </w:rPr>
        <w:t>[2].</w:t>
      </w:r>
    </w:p>
    <w:p w14:paraId="04712149" w14:textId="244C6E85" w:rsidR="00137F22" w:rsidRPr="00EC72AD" w:rsidRDefault="00137F22" w:rsidP="00137F22">
      <w:pPr>
        <w:rPr>
          <w:rFonts w:ascii="Times New Roman" w:hAnsi="Times New Roman"/>
          <w:b/>
          <w:u w:val="single"/>
          <w:lang w:eastAsia="ko-KR"/>
        </w:rPr>
      </w:pPr>
    </w:p>
    <w:p w14:paraId="03169336" w14:textId="00DA6CE9" w:rsidR="00137F22" w:rsidRPr="008F6D56" w:rsidRDefault="000F5BA8" w:rsidP="00137F22">
      <w:pPr>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sidR="008F6D56" w:rsidRPr="008F6D56">
        <w:rPr>
          <w:rFonts w:ascii="Times New Roman" w:hAnsi="Times New Roman"/>
          <w:b/>
          <w:u w:val="single"/>
          <w:lang w:val="en-GB" w:eastAsia="ko-KR"/>
        </w:rPr>
        <w:t>2</w:t>
      </w:r>
      <w:r w:rsidRPr="008F6D56">
        <w:rPr>
          <w:rFonts w:ascii="Times New Roman" w:hAnsi="Times New Roman"/>
          <w:b/>
          <w:u w:val="single"/>
          <w:lang w:val="en-GB" w:eastAsia="ko-KR"/>
        </w:rPr>
        <w:t>:</w:t>
      </w:r>
      <w:r w:rsidR="00137F22" w:rsidRPr="008F6D56">
        <w:rPr>
          <w:rFonts w:ascii="Times New Roman" w:hAnsi="Times New Roman"/>
          <w:b/>
          <w:u w:val="single"/>
          <w:lang w:val="en-GB" w:eastAsia="ko-KR"/>
        </w:rPr>
        <w:t xml:space="preserve"> </w:t>
      </w:r>
      <w:r w:rsidRPr="008F6D56">
        <w:rPr>
          <w:rFonts w:ascii="Times New Roman" w:hAnsi="Times New Roman"/>
          <w:b/>
          <w:u w:val="single"/>
          <w:lang w:val="en-GB" w:eastAsia="ko-KR"/>
        </w:rPr>
        <w:t>Power consumption of LP-</w:t>
      </w:r>
      <w:r w:rsidR="00137F22" w:rsidRPr="008F6D56">
        <w:rPr>
          <w:rFonts w:ascii="Times New Roman" w:hAnsi="Times New Roman"/>
          <w:b/>
          <w:u w:val="single"/>
          <w:lang w:val="en-GB" w:eastAsia="ko-KR"/>
        </w:rPr>
        <w:t xml:space="preserve">WUR </w:t>
      </w:r>
      <w:r w:rsidRPr="008F6D56">
        <w:rPr>
          <w:rFonts w:ascii="Times New Roman" w:hAnsi="Times New Roman"/>
          <w:b/>
          <w:u w:val="single"/>
          <w:lang w:val="en-GB" w:eastAsia="ko-KR"/>
        </w:rPr>
        <w:t>should target to achieve hundreds of uW or below</w:t>
      </w:r>
      <w:r w:rsidR="00EC00C9">
        <w:rPr>
          <w:rFonts w:ascii="Times New Roman" w:hAnsi="Times New Roman"/>
          <w:b/>
          <w:u w:val="single"/>
          <w:lang w:val="en-GB" w:eastAsia="ko-KR"/>
        </w:rPr>
        <w:t>.</w:t>
      </w:r>
    </w:p>
    <w:p w14:paraId="04876319" w14:textId="686BFD1C" w:rsidR="00B17F0E" w:rsidRPr="008F6D56" w:rsidRDefault="00B17F0E" w:rsidP="00A3167F">
      <w:pPr>
        <w:rPr>
          <w:rFonts w:ascii="Times New Roman" w:hAnsi="Times New Roman"/>
          <w:lang w:val="en-GB" w:eastAsia="ko-KR"/>
        </w:rPr>
      </w:pPr>
    </w:p>
    <w:p w14:paraId="13122FF7" w14:textId="52A05C41" w:rsidR="00095CFB" w:rsidRDefault="00B46D67" w:rsidP="002B7809">
      <w:pPr>
        <w:rPr>
          <w:rFonts w:ascii="Times New Roman" w:hAnsi="Times New Roman"/>
          <w:lang w:eastAsia="ko-KR"/>
        </w:rPr>
      </w:pPr>
      <w:r w:rsidRPr="002B7809">
        <w:rPr>
          <w:rFonts w:ascii="Times New Roman" w:hAnsi="Times New Roman"/>
          <w:lang w:eastAsia="ko-KR"/>
        </w:rPr>
        <w:t xml:space="preserve">Meanwhile, the design of LP-WUS should be compatible with </w:t>
      </w:r>
      <w:r>
        <w:rPr>
          <w:rFonts w:ascii="Times New Roman" w:hAnsi="Times New Roman"/>
          <w:lang w:eastAsia="ko-KR"/>
        </w:rPr>
        <w:t xml:space="preserve">the </w:t>
      </w:r>
      <w:r w:rsidRPr="002B7809">
        <w:rPr>
          <w:rFonts w:ascii="Times New Roman" w:hAnsi="Times New Roman"/>
          <w:lang w:eastAsia="ko-KR"/>
        </w:rPr>
        <w:t>existing NR system, and minimizing the implementation effort at both the UE and the gNB side</w:t>
      </w:r>
      <w:r>
        <w:rPr>
          <w:rFonts w:ascii="Times New Roman" w:hAnsi="Times New Roman"/>
          <w:lang w:eastAsia="ko-KR"/>
        </w:rPr>
        <w:t>s</w:t>
      </w:r>
      <w:r w:rsidRPr="002B7809">
        <w:rPr>
          <w:rFonts w:ascii="Times New Roman" w:hAnsi="Times New Roman"/>
          <w:lang w:eastAsia="ko-KR"/>
        </w:rPr>
        <w:t xml:space="preserve">. </w:t>
      </w:r>
      <w:r>
        <w:rPr>
          <w:rFonts w:ascii="Times New Roman" w:hAnsi="Times New Roman"/>
          <w:lang w:eastAsia="ko-KR"/>
        </w:rPr>
        <w:t xml:space="preserve">Especially, since the main benefit from supporting LP-WUS/WUR is on the UE side, the design of LP-WUS should strive to have zero or trivial impact to the gNB, e.g., by using existing waveform, sequence, channel, etc., as much as possible.  </w:t>
      </w:r>
    </w:p>
    <w:p w14:paraId="6D000ADE" w14:textId="35ADDE03" w:rsidR="00B46D67" w:rsidRDefault="00B46D67" w:rsidP="002B7809">
      <w:pPr>
        <w:rPr>
          <w:rFonts w:ascii="Times New Roman" w:hAnsi="Times New Roman"/>
          <w:lang w:eastAsia="ko-KR"/>
        </w:rPr>
      </w:pPr>
    </w:p>
    <w:p w14:paraId="6A2ADA33" w14:textId="5690CC08" w:rsidR="00B46D67" w:rsidRPr="002B7809" w:rsidRDefault="00B46D67" w:rsidP="002B7809">
      <w:pPr>
        <w:rPr>
          <w:rFonts w:ascii="Times New Roman" w:hAnsi="Times New Roman"/>
          <w:b/>
          <w:u w:val="single"/>
          <w:lang w:eastAsia="ko-KR"/>
        </w:rPr>
      </w:pPr>
      <w:r w:rsidRPr="002B7809">
        <w:rPr>
          <w:rFonts w:ascii="Times New Roman" w:hAnsi="Times New Roman"/>
          <w:b/>
          <w:u w:val="single"/>
          <w:lang w:eastAsia="ko-KR"/>
        </w:rPr>
        <w:t>Proposal 3: The design of LP-WUS should strive to minimize the impact to the gNB</w:t>
      </w:r>
      <w:r w:rsidR="00EC00C9">
        <w:rPr>
          <w:rFonts w:ascii="Times New Roman" w:hAnsi="Times New Roman"/>
          <w:b/>
          <w:u w:val="single"/>
          <w:lang w:eastAsia="ko-KR"/>
        </w:rPr>
        <w:t>.</w:t>
      </w:r>
    </w:p>
    <w:p w14:paraId="52DB1559" w14:textId="6A027EE7" w:rsidR="00095CFB" w:rsidRDefault="00095CFB" w:rsidP="008E4C0F">
      <w:pPr>
        <w:jc w:val="left"/>
        <w:rPr>
          <w:rFonts w:ascii="Times New Roman" w:hAnsi="Times New Roman"/>
          <w:b/>
          <w:u w:val="single"/>
          <w:lang w:val="en-GB" w:eastAsia="ko-KR"/>
        </w:rPr>
      </w:pPr>
    </w:p>
    <w:p w14:paraId="7CCB58E1" w14:textId="77777777" w:rsidR="00C30E3E" w:rsidRPr="008F6D56" w:rsidRDefault="00C30E3E" w:rsidP="008E4C0F">
      <w:pPr>
        <w:jc w:val="left"/>
        <w:rPr>
          <w:rFonts w:ascii="Times New Roman" w:hAnsi="Times New Roman"/>
          <w:b/>
          <w:u w:val="single"/>
          <w:lang w:val="en-GB" w:eastAsia="ko-KR"/>
        </w:rPr>
      </w:pPr>
    </w:p>
    <w:p w14:paraId="56ADBDFB" w14:textId="223EE8E5" w:rsidR="00842CAB" w:rsidRPr="008F6D56" w:rsidRDefault="00842CAB" w:rsidP="00842CAB">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8F6D56">
        <w:rPr>
          <w:rFonts w:ascii="Arial" w:eastAsia="MS Mincho" w:hAnsi="Arial" w:cs="Times New Roman"/>
          <w:sz w:val="36"/>
          <w:szCs w:val="20"/>
          <w:lang w:val="en-GB"/>
        </w:rPr>
        <w:t>Performance metrics</w:t>
      </w:r>
    </w:p>
    <w:p w14:paraId="129AD5B7" w14:textId="77E5B818" w:rsidR="00842CAB" w:rsidRPr="008F6D56" w:rsidRDefault="00842CAB" w:rsidP="00842CAB">
      <w:pPr>
        <w:rPr>
          <w:rFonts w:ascii="Times New Roman" w:hAnsi="Times New Roman"/>
          <w:lang w:val="en-GB" w:eastAsia="ko-KR"/>
        </w:rPr>
      </w:pPr>
      <w:r w:rsidRPr="008F6D56">
        <w:rPr>
          <w:rFonts w:ascii="Times New Roman" w:hAnsi="Times New Roman"/>
          <w:lang w:val="en-GB" w:eastAsia="ko-KR"/>
        </w:rPr>
        <w:t xml:space="preserve">Before discussing the evaluation scenarios, we have to decide what to see or what to measure for the evaluation. To compare different technical schemes to realize LP-WUS/WUR, appropriate performance metrics and relevant performance targets </w:t>
      </w:r>
      <w:r w:rsidR="00B7784A">
        <w:rPr>
          <w:rFonts w:ascii="Times New Roman" w:hAnsi="Times New Roman"/>
          <w:lang w:val="en-GB" w:eastAsia="ko-KR"/>
        </w:rPr>
        <w:t>should</w:t>
      </w:r>
      <w:r w:rsidRPr="008F6D56">
        <w:rPr>
          <w:rFonts w:ascii="Times New Roman" w:hAnsi="Times New Roman"/>
          <w:lang w:val="en-GB" w:eastAsia="ko-KR"/>
        </w:rPr>
        <w:t xml:space="preserve"> be defined. This sub-section will discuss the possible performance metrics for </w:t>
      </w:r>
      <w:r w:rsidR="00B7784A">
        <w:rPr>
          <w:rFonts w:ascii="Times New Roman" w:hAnsi="Times New Roman"/>
          <w:lang w:val="en-GB" w:eastAsia="ko-KR"/>
        </w:rPr>
        <w:t xml:space="preserve">evaluating </w:t>
      </w:r>
      <w:r w:rsidRPr="008F6D56">
        <w:rPr>
          <w:rFonts w:ascii="Times New Roman" w:hAnsi="Times New Roman"/>
          <w:lang w:val="en-GB" w:eastAsia="ko-KR"/>
        </w:rPr>
        <w:t>Rel-18 LP-WUS/WUR.</w:t>
      </w:r>
    </w:p>
    <w:p w14:paraId="5AB7C281" w14:textId="3DF12D0D" w:rsidR="00842CAB" w:rsidRPr="008F6D56" w:rsidRDefault="00842CAB" w:rsidP="008E4C0F">
      <w:pPr>
        <w:jc w:val="left"/>
        <w:rPr>
          <w:rFonts w:ascii="Times New Roman" w:hAnsi="Times New Roman"/>
          <w:b/>
          <w:u w:val="single"/>
          <w:lang w:val="en-GB" w:eastAsia="ko-KR"/>
        </w:rPr>
      </w:pPr>
    </w:p>
    <w:p w14:paraId="45CD76C5" w14:textId="331A7530" w:rsidR="008458BB" w:rsidRPr="008F6D56" w:rsidRDefault="00842CAB" w:rsidP="008458BB">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8F6D56">
        <w:rPr>
          <w:rFonts w:ascii="Arial" w:eastAsia="맑은 고딕" w:hAnsi="Arial" w:cs="Times New Roman"/>
          <w:color w:val="auto"/>
          <w:sz w:val="32"/>
          <w:szCs w:val="20"/>
          <w:lang w:val="en-GB" w:eastAsia="ko-KR"/>
        </w:rPr>
        <w:t>Power saving gain</w:t>
      </w:r>
    </w:p>
    <w:p w14:paraId="736A42B7" w14:textId="1EAF5F47" w:rsidR="00B7784A" w:rsidRDefault="004B1EA9" w:rsidP="004B1EA9">
      <w:pPr>
        <w:rPr>
          <w:rFonts w:ascii="Times New Roman" w:hAnsi="Times New Roman"/>
          <w:lang w:val="en-GB" w:eastAsia="ko-KR"/>
        </w:rPr>
      </w:pPr>
      <w:r w:rsidRPr="008F6D56">
        <w:rPr>
          <w:rFonts w:ascii="Times New Roman" w:hAnsi="Times New Roman" w:hint="eastAsia"/>
          <w:lang w:val="en-GB" w:eastAsia="ko-KR"/>
        </w:rPr>
        <w:t>T</w:t>
      </w:r>
      <w:r w:rsidRPr="008F6D56">
        <w:rPr>
          <w:rFonts w:ascii="Times New Roman" w:hAnsi="Times New Roman"/>
          <w:lang w:val="en-GB" w:eastAsia="ko-KR"/>
        </w:rPr>
        <w:t xml:space="preserve">here would be two different ways to compare </w:t>
      </w:r>
      <w:r w:rsidR="00B7784A">
        <w:rPr>
          <w:rFonts w:ascii="Times New Roman" w:hAnsi="Times New Roman"/>
          <w:lang w:val="en-GB" w:eastAsia="ko-KR"/>
        </w:rPr>
        <w:t xml:space="preserve">the </w:t>
      </w:r>
      <w:r w:rsidR="008768E2">
        <w:rPr>
          <w:rFonts w:ascii="Times New Roman" w:hAnsi="Times New Roman"/>
          <w:lang w:val="en-GB" w:eastAsia="ko-KR"/>
        </w:rPr>
        <w:t>power saving gain:</w:t>
      </w:r>
    </w:p>
    <w:p w14:paraId="46E6A641" w14:textId="1D3F6B40" w:rsidR="00B7784A" w:rsidRPr="002B7809" w:rsidRDefault="008768E2" w:rsidP="002B7809">
      <w:pPr>
        <w:pStyle w:val="a3"/>
        <w:numPr>
          <w:ilvl w:val="0"/>
          <w:numId w:val="22"/>
        </w:numPr>
        <w:ind w:leftChars="0"/>
        <w:rPr>
          <w:rFonts w:ascii="Times New Roman" w:hAnsi="Times New Roman"/>
          <w:lang w:val="en-GB" w:eastAsia="ko-KR"/>
        </w:rPr>
      </w:pPr>
      <w:r>
        <w:rPr>
          <w:rFonts w:ascii="Times New Roman" w:hAnsi="Times New Roman" w:hint="eastAsia"/>
          <w:lang w:val="en-GB" w:eastAsia="ko-KR"/>
        </w:rPr>
        <w:t>O</w:t>
      </w:r>
      <w:r w:rsidR="004B1EA9" w:rsidRPr="002B7809">
        <w:rPr>
          <w:rFonts w:ascii="Times New Roman" w:hAnsi="Times New Roman"/>
          <w:lang w:val="en-GB" w:eastAsia="ko-KR"/>
        </w:rPr>
        <w:t xml:space="preserve">ne is to calculate the amount of power </w:t>
      </w:r>
      <w:r w:rsidR="00227ED5" w:rsidRPr="002B7809">
        <w:rPr>
          <w:rFonts w:ascii="Times New Roman" w:hAnsi="Times New Roman"/>
          <w:lang w:val="en-GB" w:eastAsia="ko-KR"/>
        </w:rPr>
        <w:t xml:space="preserve">absolutely </w:t>
      </w:r>
      <w:r w:rsidR="004B1EA9" w:rsidRPr="002B7809">
        <w:rPr>
          <w:rFonts w:ascii="Times New Roman" w:hAnsi="Times New Roman"/>
          <w:lang w:val="en-GB" w:eastAsia="ko-KR"/>
        </w:rPr>
        <w:t xml:space="preserve">consumed at a given </w:t>
      </w:r>
      <w:r w:rsidR="00227ED5" w:rsidRPr="002B7809">
        <w:rPr>
          <w:rFonts w:ascii="Times New Roman" w:hAnsi="Times New Roman"/>
          <w:lang w:val="en-GB" w:eastAsia="ko-KR"/>
        </w:rPr>
        <w:t xml:space="preserve">UE’s status </w:t>
      </w:r>
      <w:r w:rsidR="004B1EA9" w:rsidRPr="002B7809">
        <w:rPr>
          <w:rFonts w:ascii="Times New Roman" w:hAnsi="Times New Roman"/>
          <w:lang w:val="en-GB" w:eastAsia="ko-KR"/>
        </w:rPr>
        <w:t>(i.e., absolute power consumption)</w:t>
      </w:r>
      <w:r w:rsidR="00B7784A">
        <w:rPr>
          <w:rFonts w:ascii="Times New Roman" w:hAnsi="Times New Roman"/>
          <w:lang w:val="en-GB" w:eastAsia="ko-KR"/>
        </w:rPr>
        <w:t>;</w:t>
      </w:r>
      <w:r w:rsidR="004B1EA9" w:rsidRPr="002B7809">
        <w:rPr>
          <w:rFonts w:ascii="Times New Roman" w:hAnsi="Times New Roman"/>
          <w:lang w:val="en-GB" w:eastAsia="ko-KR"/>
        </w:rPr>
        <w:t xml:space="preserve">  </w:t>
      </w:r>
    </w:p>
    <w:p w14:paraId="19E20AA3" w14:textId="37A1663C" w:rsidR="00B7784A" w:rsidRPr="002B7809" w:rsidRDefault="008768E2" w:rsidP="002B7809">
      <w:pPr>
        <w:pStyle w:val="a3"/>
        <w:numPr>
          <w:ilvl w:val="0"/>
          <w:numId w:val="22"/>
        </w:numPr>
        <w:ind w:leftChars="0"/>
        <w:rPr>
          <w:rFonts w:ascii="Times New Roman" w:hAnsi="Times New Roman"/>
          <w:lang w:val="en-GB" w:eastAsia="ko-KR"/>
        </w:rPr>
      </w:pPr>
      <w:r>
        <w:rPr>
          <w:rFonts w:ascii="Times New Roman" w:hAnsi="Times New Roman"/>
          <w:lang w:val="en-GB" w:eastAsia="ko-KR"/>
        </w:rPr>
        <w:t>T</w:t>
      </w:r>
      <w:r w:rsidR="004B1EA9" w:rsidRPr="002B7809">
        <w:rPr>
          <w:rFonts w:ascii="Times New Roman" w:hAnsi="Times New Roman"/>
          <w:lang w:val="en-GB" w:eastAsia="ko-KR"/>
        </w:rPr>
        <w:t xml:space="preserve">he other is to calculate </w:t>
      </w:r>
      <w:r w:rsidR="00227ED5" w:rsidRPr="002B7809">
        <w:rPr>
          <w:rFonts w:ascii="Times New Roman" w:hAnsi="Times New Roman"/>
          <w:lang w:val="en-GB" w:eastAsia="ko-KR"/>
        </w:rPr>
        <w:t xml:space="preserve">the amount of power difference between a reference UE’s status and a given UE’s status (i.e., relative power consumption). </w:t>
      </w:r>
    </w:p>
    <w:p w14:paraId="233A3DBE" w14:textId="77777777" w:rsidR="00B7784A" w:rsidRDefault="00B7784A" w:rsidP="004B1EA9">
      <w:pPr>
        <w:rPr>
          <w:rFonts w:ascii="Times New Roman" w:hAnsi="Times New Roman"/>
          <w:lang w:val="en-GB" w:eastAsia="ko-KR"/>
        </w:rPr>
      </w:pPr>
    </w:p>
    <w:p w14:paraId="171E9EB0" w14:textId="73708A24" w:rsidR="00864563" w:rsidRPr="008F6D56" w:rsidRDefault="00227ED5" w:rsidP="004B1EA9">
      <w:pPr>
        <w:rPr>
          <w:rFonts w:ascii="Times New Roman" w:hAnsi="Times New Roman"/>
          <w:lang w:val="en-GB" w:eastAsia="ko-KR"/>
        </w:rPr>
      </w:pPr>
      <w:r w:rsidRPr="008F6D56">
        <w:rPr>
          <w:rFonts w:ascii="Times New Roman" w:hAnsi="Times New Roman"/>
          <w:lang w:val="en-GB" w:eastAsia="ko-KR"/>
        </w:rPr>
        <w:t>Since power consumption model has been well defined in TR38.840</w:t>
      </w:r>
      <w:r w:rsidR="00DC2655">
        <w:rPr>
          <w:rFonts w:ascii="Times New Roman" w:hAnsi="Times New Roman"/>
          <w:lang w:val="en-GB" w:eastAsia="ko-KR"/>
        </w:rPr>
        <w:t xml:space="preserve"> [5]</w:t>
      </w:r>
      <w:r w:rsidRPr="008F6D56">
        <w:rPr>
          <w:rFonts w:ascii="Times New Roman" w:hAnsi="Times New Roman"/>
          <w:lang w:val="en-GB" w:eastAsia="ko-KR"/>
        </w:rPr>
        <w:t>, it can be reused with modification</w:t>
      </w:r>
      <w:r w:rsidR="00B7784A">
        <w:rPr>
          <w:rFonts w:ascii="Times New Roman" w:hAnsi="Times New Roman"/>
          <w:lang w:val="en-GB" w:eastAsia="ko-KR"/>
        </w:rPr>
        <w:t>s</w:t>
      </w:r>
      <w:r w:rsidRPr="008F6D56">
        <w:rPr>
          <w:rFonts w:ascii="Times New Roman" w:hAnsi="Times New Roman"/>
          <w:lang w:val="en-GB" w:eastAsia="ko-KR"/>
        </w:rPr>
        <w:t xml:space="preserve"> to reflect new aspects related to LP-WUS/WUR design and/or its operation.</w:t>
      </w:r>
      <w:r w:rsidR="00BD0535" w:rsidRPr="008F6D56">
        <w:rPr>
          <w:rFonts w:ascii="Times New Roman" w:hAnsi="Times New Roman"/>
          <w:lang w:val="en-GB" w:eastAsia="ko-KR"/>
        </w:rPr>
        <w:t xml:space="preserve"> For example, </w:t>
      </w:r>
      <w:r w:rsidR="00B7784A">
        <w:rPr>
          <w:rFonts w:ascii="Times New Roman" w:hAnsi="Times New Roman"/>
          <w:lang w:val="en-GB" w:eastAsia="ko-KR"/>
        </w:rPr>
        <w:t xml:space="preserve">the </w:t>
      </w:r>
      <w:r w:rsidR="00BD0535" w:rsidRPr="008F6D56">
        <w:rPr>
          <w:rFonts w:ascii="Times New Roman" w:hAnsi="Times New Roman"/>
          <w:lang w:val="en-GB" w:eastAsia="ko-KR"/>
        </w:rPr>
        <w:t xml:space="preserve">power consumption models for the cases where </w:t>
      </w:r>
      <w:r w:rsidR="00B7784A">
        <w:rPr>
          <w:rFonts w:ascii="Times New Roman" w:hAnsi="Times New Roman"/>
          <w:lang w:val="en-GB" w:eastAsia="ko-KR"/>
        </w:rPr>
        <w:t>LP-</w:t>
      </w:r>
      <w:r w:rsidR="00BD0535" w:rsidRPr="008F6D56">
        <w:rPr>
          <w:rFonts w:ascii="Times New Roman" w:hAnsi="Times New Roman"/>
          <w:lang w:val="en-GB" w:eastAsia="ko-KR"/>
        </w:rPr>
        <w:t xml:space="preserve">WUR is on, </w:t>
      </w:r>
      <w:r w:rsidR="00B7784A">
        <w:rPr>
          <w:rFonts w:ascii="Times New Roman" w:hAnsi="Times New Roman"/>
          <w:lang w:val="en-GB" w:eastAsia="ko-KR"/>
        </w:rPr>
        <w:t>LP-</w:t>
      </w:r>
      <w:r w:rsidR="00BD0535" w:rsidRPr="008F6D56">
        <w:rPr>
          <w:rFonts w:ascii="Times New Roman" w:hAnsi="Times New Roman"/>
          <w:lang w:val="en-GB" w:eastAsia="ko-KR"/>
        </w:rPr>
        <w:t>WUR dete</w:t>
      </w:r>
      <w:bookmarkStart w:id="2" w:name="_GoBack"/>
      <w:bookmarkEnd w:id="2"/>
      <w:r w:rsidR="00BD0535" w:rsidRPr="008F6D56">
        <w:rPr>
          <w:rFonts w:ascii="Times New Roman" w:hAnsi="Times New Roman"/>
          <w:lang w:val="en-GB" w:eastAsia="ko-KR"/>
        </w:rPr>
        <w:t xml:space="preserve">cts </w:t>
      </w:r>
      <w:r w:rsidR="00B7784A">
        <w:rPr>
          <w:rFonts w:ascii="Times New Roman" w:hAnsi="Times New Roman"/>
          <w:lang w:val="en-GB" w:eastAsia="ko-KR"/>
        </w:rPr>
        <w:t>LP-</w:t>
      </w:r>
      <w:r w:rsidR="00BD0535" w:rsidRPr="008F6D56">
        <w:rPr>
          <w:rFonts w:ascii="Times New Roman" w:hAnsi="Times New Roman"/>
          <w:lang w:val="en-GB" w:eastAsia="ko-KR"/>
        </w:rPr>
        <w:t>WUS</w:t>
      </w:r>
      <w:r w:rsidR="00B7784A">
        <w:rPr>
          <w:rFonts w:ascii="Times New Roman" w:hAnsi="Times New Roman"/>
          <w:lang w:val="en-GB" w:eastAsia="ko-KR"/>
        </w:rPr>
        <w:t>,</w:t>
      </w:r>
      <w:r w:rsidR="00BD0535" w:rsidRPr="008F6D56">
        <w:rPr>
          <w:rFonts w:ascii="Times New Roman" w:hAnsi="Times New Roman"/>
          <w:lang w:val="en-GB" w:eastAsia="ko-KR"/>
        </w:rPr>
        <w:t xml:space="preserve"> and WUR wakes up main radio</w:t>
      </w:r>
      <w:r w:rsidR="00B7784A">
        <w:rPr>
          <w:rFonts w:ascii="Times New Roman" w:hAnsi="Times New Roman"/>
          <w:lang w:val="en-GB" w:eastAsia="ko-KR"/>
        </w:rPr>
        <w:t>,</w:t>
      </w:r>
      <w:r w:rsidR="00BD0535" w:rsidRPr="008F6D56">
        <w:rPr>
          <w:rFonts w:ascii="Times New Roman" w:hAnsi="Times New Roman"/>
          <w:lang w:val="en-GB" w:eastAsia="ko-KR"/>
        </w:rPr>
        <w:t xml:space="preserve"> need to be newly defined. </w:t>
      </w:r>
      <w:r w:rsidR="00864563" w:rsidRPr="008F6D56">
        <w:rPr>
          <w:rFonts w:ascii="Times New Roman" w:hAnsi="Times New Roman"/>
          <w:lang w:val="en-GB" w:eastAsia="ko-KR"/>
        </w:rPr>
        <w:t xml:space="preserve">On the other hand, </w:t>
      </w:r>
      <w:r w:rsidR="00095CFB" w:rsidRPr="008F6D56">
        <w:rPr>
          <w:rFonts w:ascii="Times New Roman" w:hAnsi="Times New Roman"/>
          <w:lang w:val="en-GB" w:eastAsia="ko-KR"/>
        </w:rPr>
        <w:t xml:space="preserve">a new state for main radio (i.e., main radio off) needs to be defined in Rel-18 LP-WUS/WUR because </w:t>
      </w:r>
      <w:r w:rsidR="00B7784A">
        <w:rPr>
          <w:rFonts w:ascii="Times New Roman" w:hAnsi="Times New Roman"/>
          <w:lang w:val="en-GB" w:eastAsia="ko-KR"/>
        </w:rPr>
        <w:t xml:space="preserve">the </w:t>
      </w:r>
      <w:r w:rsidR="00095CFB" w:rsidRPr="008F6D56">
        <w:rPr>
          <w:rFonts w:ascii="Times New Roman" w:hAnsi="Times New Roman"/>
          <w:lang w:val="en-GB" w:eastAsia="ko-KR"/>
        </w:rPr>
        <w:t xml:space="preserve">main radio can be turned off until </w:t>
      </w:r>
      <w:r w:rsidR="00B7784A">
        <w:rPr>
          <w:rFonts w:ascii="Times New Roman" w:hAnsi="Times New Roman"/>
          <w:lang w:val="en-GB" w:eastAsia="ko-KR"/>
        </w:rPr>
        <w:t>the LP-</w:t>
      </w:r>
      <w:r w:rsidR="00095CFB" w:rsidRPr="008F6D56">
        <w:rPr>
          <w:rFonts w:ascii="Times New Roman" w:hAnsi="Times New Roman"/>
          <w:lang w:val="en-GB" w:eastAsia="ko-KR"/>
        </w:rPr>
        <w:t>WUR wakes it</w:t>
      </w:r>
      <w:r w:rsidR="00B7784A">
        <w:rPr>
          <w:rFonts w:ascii="Times New Roman" w:hAnsi="Times New Roman"/>
          <w:lang w:val="en-GB" w:eastAsia="ko-KR"/>
        </w:rPr>
        <w:t xml:space="preserve"> up</w:t>
      </w:r>
      <w:r w:rsidR="00095CFB" w:rsidRPr="008F6D56">
        <w:rPr>
          <w:rFonts w:ascii="Times New Roman" w:hAnsi="Times New Roman"/>
          <w:lang w:val="en-GB" w:eastAsia="ko-KR"/>
        </w:rPr>
        <w:t xml:space="preserve">. So, </w:t>
      </w:r>
      <w:r w:rsidR="00864563" w:rsidRPr="008F6D56">
        <w:rPr>
          <w:rFonts w:ascii="Times New Roman" w:hAnsi="Times New Roman"/>
          <w:lang w:val="en-GB" w:eastAsia="ko-KR"/>
        </w:rPr>
        <w:t xml:space="preserve">power modelling used for </w:t>
      </w:r>
      <w:r w:rsidR="00B7784A">
        <w:rPr>
          <w:rFonts w:ascii="Times New Roman" w:hAnsi="Times New Roman"/>
          <w:lang w:val="en-GB" w:eastAsia="ko-KR"/>
        </w:rPr>
        <w:t xml:space="preserve">the </w:t>
      </w:r>
      <w:r w:rsidR="00B7784A" w:rsidRPr="008F6D56">
        <w:rPr>
          <w:rFonts w:ascii="Times New Roman" w:hAnsi="Times New Roman"/>
          <w:lang w:val="en-GB" w:eastAsia="ko-KR"/>
        </w:rPr>
        <w:t xml:space="preserve">deep sleep </w:t>
      </w:r>
      <w:r w:rsidR="00B7784A">
        <w:rPr>
          <w:rFonts w:ascii="Times New Roman" w:hAnsi="Times New Roman"/>
          <w:lang w:val="en-GB" w:eastAsia="ko-KR"/>
        </w:rPr>
        <w:t xml:space="preserve">of the </w:t>
      </w:r>
      <w:r w:rsidR="00864563" w:rsidRPr="008F6D56">
        <w:rPr>
          <w:rFonts w:ascii="Times New Roman" w:hAnsi="Times New Roman"/>
          <w:lang w:val="en-GB" w:eastAsia="ko-KR"/>
        </w:rPr>
        <w:t xml:space="preserve">main radio in TR38.840 may be different from that used for main radio off in Rel-18 LP-WUR. Also, power modelling used for main radio’s transition </w:t>
      </w:r>
      <w:r w:rsidR="00095CFB" w:rsidRPr="008F6D56">
        <w:rPr>
          <w:rFonts w:ascii="Times New Roman" w:hAnsi="Times New Roman"/>
          <w:lang w:val="en-GB" w:eastAsia="ko-KR"/>
        </w:rPr>
        <w:t>between</w:t>
      </w:r>
      <w:r w:rsidR="00864563" w:rsidRPr="008F6D56">
        <w:rPr>
          <w:rFonts w:ascii="Times New Roman" w:hAnsi="Times New Roman"/>
          <w:lang w:val="en-GB" w:eastAsia="ko-KR"/>
        </w:rPr>
        <w:t xml:space="preserve"> deep </w:t>
      </w:r>
      <w:r w:rsidR="00095CFB" w:rsidRPr="008F6D56">
        <w:rPr>
          <w:rFonts w:ascii="Times New Roman" w:hAnsi="Times New Roman"/>
          <w:lang w:val="en-GB" w:eastAsia="ko-KR"/>
        </w:rPr>
        <w:t>and</w:t>
      </w:r>
      <w:r w:rsidR="00864563" w:rsidRPr="008F6D56">
        <w:rPr>
          <w:rFonts w:ascii="Times New Roman" w:hAnsi="Times New Roman"/>
          <w:lang w:val="en-GB" w:eastAsia="ko-KR"/>
        </w:rPr>
        <w:t xml:space="preserve"> non-sleep states in TR38.840 may be different from that used for main radio’s transition </w:t>
      </w:r>
      <w:r w:rsidR="00095CFB" w:rsidRPr="008F6D56">
        <w:rPr>
          <w:rFonts w:ascii="Times New Roman" w:hAnsi="Times New Roman"/>
          <w:lang w:val="en-GB" w:eastAsia="ko-KR"/>
        </w:rPr>
        <w:t>between</w:t>
      </w:r>
      <w:r w:rsidR="00864563" w:rsidRPr="008F6D56">
        <w:rPr>
          <w:rFonts w:ascii="Times New Roman" w:hAnsi="Times New Roman"/>
          <w:lang w:val="en-GB" w:eastAsia="ko-KR"/>
        </w:rPr>
        <w:t xml:space="preserve"> off </w:t>
      </w:r>
      <w:r w:rsidR="00095CFB" w:rsidRPr="008F6D56">
        <w:rPr>
          <w:rFonts w:ascii="Times New Roman" w:hAnsi="Times New Roman"/>
          <w:lang w:val="en-GB" w:eastAsia="ko-KR"/>
        </w:rPr>
        <w:t>and</w:t>
      </w:r>
      <w:r w:rsidR="00864563" w:rsidRPr="008F6D56">
        <w:rPr>
          <w:rFonts w:ascii="Times New Roman" w:hAnsi="Times New Roman"/>
          <w:lang w:val="en-GB" w:eastAsia="ko-KR"/>
        </w:rPr>
        <w:t xml:space="preserve"> </w:t>
      </w:r>
      <w:r w:rsidR="00B7784A" w:rsidRPr="008F6D56">
        <w:rPr>
          <w:rFonts w:ascii="Times New Roman" w:hAnsi="Times New Roman"/>
          <w:lang w:val="en-GB" w:eastAsia="ko-KR"/>
        </w:rPr>
        <w:t xml:space="preserve">non-sleep </w:t>
      </w:r>
      <w:r w:rsidR="00864563" w:rsidRPr="008F6D56">
        <w:rPr>
          <w:rFonts w:ascii="Times New Roman" w:hAnsi="Times New Roman"/>
          <w:lang w:val="en-GB" w:eastAsia="ko-KR"/>
        </w:rPr>
        <w:t>states in Rel-18 LP-WUR.</w:t>
      </w:r>
    </w:p>
    <w:p w14:paraId="656B40A8" w14:textId="03341197" w:rsidR="004B1EA9" w:rsidRPr="008F6D56" w:rsidRDefault="004B1EA9" w:rsidP="004B1EA9">
      <w:pPr>
        <w:rPr>
          <w:rFonts w:ascii="Times New Roman" w:hAnsi="Times New Roman"/>
          <w:lang w:val="en-GB" w:eastAsia="ko-KR"/>
        </w:rPr>
      </w:pPr>
    </w:p>
    <w:p w14:paraId="5E9C484B" w14:textId="5C0B268B" w:rsidR="004B1EA9" w:rsidRPr="008F6D56" w:rsidRDefault="00095CFB" w:rsidP="004B1EA9">
      <w:pPr>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sidR="00B46D67">
        <w:rPr>
          <w:rFonts w:ascii="Times New Roman" w:hAnsi="Times New Roman"/>
          <w:b/>
          <w:u w:val="single"/>
          <w:lang w:val="en-GB" w:eastAsia="ko-KR"/>
        </w:rPr>
        <w:t>4</w:t>
      </w:r>
      <w:r w:rsidRPr="008F6D56">
        <w:rPr>
          <w:rFonts w:ascii="Times New Roman" w:hAnsi="Times New Roman"/>
          <w:b/>
          <w:u w:val="single"/>
          <w:lang w:val="en-GB" w:eastAsia="ko-KR"/>
        </w:rPr>
        <w:t>:</w:t>
      </w:r>
      <w:r w:rsidR="004B1EA9" w:rsidRPr="008F6D56">
        <w:rPr>
          <w:rFonts w:ascii="Times New Roman" w:hAnsi="Times New Roman" w:hint="eastAsia"/>
          <w:b/>
          <w:u w:val="single"/>
          <w:lang w:val="en-GB" w:eastAsia="ko-KR"/>
        </w:rPr>
        <w:t xml:space="preserve"> Power consumption model </w:t>
      </w:r>
      <w:r w:rsidR="000B4700" w:rsidRPr="008F6D56">
        <w:rPr>
          <w:rFonts w:ascii="Times New Roman" w:hAnsi="Times New Roman"/>
          <w:b/>
          <w:u w:val="single"/>
          <w:lang w:val="en-GB" w:eastAsia="ko-KR"/>
        </w:rPr>
        <w:t xml:space="preserve">defined </w:t>
      </w:r>
      <w:r w:rsidRPr="008F6D56">
        <w:rPr>
          <w:rFonts w:ascii="Times New Roman" w:hAnsi="Times New Roman"/>
          <w:b/>
          <w:u w:val="single"/>
          <w:lang w:val="en-GB" w:eastAsia="ko-KR"/>
        </w:rPr>
        <w:t>in</w:t>
      </w:r>
      <w:r w:rsidR="004B1EA9" w:rsidRPr="008F6D56">
        <w:rPr>
          <w:rFonts w:ascii="Times New Roman" w:hAnsi="Times New Roman"/>
          <w:b/>
          <w:u w:val="single"/>
          <w:lang w:val="en-GB" w:eastAsia="ko-KR"/>
        </w:rPr>
        <w:t xml:space="preserve"> TR38.840 </w:t>
      </w:r>
      <w:r w:rsidRPr="008F6D56">
        <w:rPr>
          <w:rFonts w:ascii="Times New Roman" w:hAnsi="Times New Roman"/>
          <w:b/>
          <w:u w:val="single"/>
          <w:lang w:val="en-GB" w:eastAsia="ko-KR"/>
        </w:rPr>
        <w:t xml:space="preserve">is reused </w:t>
      </w:r>
      <w:r w:rsidR="00B7784A">
        <w:rPr>
          <w:rFonts w:ascii="Times New Roman" w:hAnsi="Times New Roman"/>
          <w:b/>
          <w:u w:val="single"/>
          <w:lang w:val="en-GB" w:eastAsia="ko-KR"/>
        </w:rPr>
        <w:t>with the following enhancements for LP-WUR/WUS evaluation</w:t>
      </w:r>
      <w:r w:rsidRPr="008F6D56">
        <w:rPr>
          <w:rFonts w:ascii="Times New Roman" w:hAnsi="Times New Roman"/>
          <w:b/>
          <w:u w:val="single"/>
          <w:lang w:val="en-GB" w:eastAsia="ko-KR"/>
        </w:rPr>
        <w:t>:</w:t>
      </w:r>
    </w:p>
    <w:p w14:paraId="02BCD805" w14:textId="0096BA5C" w:rsidR="00095CFB" w:rsidRPr="00B7784A" w:rsidRDefault="00B7784A" w:rsidP="00095CFB">
      <w:pPr>
        <w:pStyle w:val="a3"/>
        <w:numPr>
          <w:ilvl w:val="0"/>
          <w:numId w:val="18"/>
        </w:numPr>
        <w:ind w:leftChars="0"/>
        <w:rPr>
          <w:rFonts w:ascii="Times New Roman" w:hAnsi="Times New Roman"/>
          <w:b/>
          <w:u w:val="single"/>
          <w:lang w:val="en-GB" w:eastAsia="ko-KR"/>
        </w:rPr>
      </w:pPr>
      <w:r w:rsidRPr="002B7809">
        <w:rPr>
          <w:rFonts w:ascii="Times New Roman" w:hAnsi="Times New Roman"/>
          <w:b/>
          <w:u w:val="single"/>
          <w:lang w:val="en-GB" w:eastAsia="ko-KR"/>
        </w:rPr>
        <w:t>Power unit needs to be defined for the cases that LP-</w:t>
      </w:r>
      <w:r w:rsidR="00095CFB" w:rsidRPr="002B7809">
        <w:rPr>
          <w:rFonts w:ascii="Times New Roman" w:hAnsi="Times New Roman"/>
          <w:b/>
          <w:u w:val="single"/>
          <w:lang w:val="en-GB" w:eastAsia="ko-KR"/>
        </w:rPr>
        <w:t xml:space="preserve">WUR is on, </w:t>
      </w:r>
      <w:r w:rsidRPr="002B7809">
        <w:rPr>
          <w:rFonts w:ascii="Times New Roman" w:hAnsi="Times New Roman"/>
          <w:b/>
          <w:u w:val="single"/>
          <w:lang w:val="en-GB" w:eastAsia="ko-KR"/>
        </w:rPr>
        <w:t>LP-</w:t>
      </w:r>
      <w:r w:rsidR="00095CFB" w:rsidRPr="002B7809">
        <w:rPr>
          <w:rFonts w:ascii="Times New Roman" w:hAnsi="Times New Roman"/>
          <w:b/>
          <w:u w:val="single"/>
          <w:lang w:val="en-GB" w:eastAsia="ko-KR"/>
        </w:rPr>
        <w:t xml:space="preserve">WUR detects </w:t>
      </w:r>
      <w:r w:rsidRPr="002B7809">
        <w:rPr>
          <w:rFonts w:ascii="Times New Roman" w:hAnsi="Times New Roman"/>
          <w:b/>
          <w:u w:val="single"/>
          <w:lang w:val="en-GB" w:eastAsia="ko-KR"/>
        </w:rPr>
        <w:t>LP-</w:t>
      </w:r>
      <w:r w:rsidR="00095CFB" w:rsidRPr="002B7809">
        <w:rPr>
          <w:rFonts w:ascii="Times New Roman" w:hAnsi="Times New Roman"/>
          <w:b/>
          <w:u w:val="single"/>
          <w:lang w:val="en-GB" w:eastAsia="ko-KR"/>
        </w:rPr>
        <w:t>WUS</w:t>
      </w:r>
      <w:r w:rsidRPr="002B7809">
        <w:rPr>
          <w:rFonts w:ascii="Times New Roman" w:hAnsi="Times New Roman"/>
          <w:b/>
          <w:u w:val="single"/>
          <w:lang w:val="en-GB" w:eastAsia="ko-KR"/>
        </w:rPr>
        <w:t>,</w:t>
      </w:r>
      <w:r w:rsidR="00095CFB" w:rsidRPr="002B7809">
        <w:rPr>
          <w:rFonts w:ascii="Times New Roman" w:hAnsi="Times New Roman"/>
          <w:b/>
          <w:u w:val="single"/>
          <w:lang w:val="en-GB" w:eastAsia="ko-KR"/>
        </w:rPr>
        <w:t xml:space="preserve"> and </w:t>
      </w:r>
      <w:r w:rsidRPr="002B7809">
        <w:rPr>
          <w:rFonts w:ascii="Times New Roman" w:hAnsi="Times New Roman"/>
          <w:b/>
          <w:u w:val="single"/>
          <w:lang w:val="en-GB" w:eastAsia="ko-KR"/>
        </w:rPr>
        <w:t>LP-</w:t>
      </w:r>
      <w:r w:rsidR="00095CFB" w:rsidRPr="002B7809">
        <w:rPr>
          <w:rFonts w:ascii="Times New Roman" w:hAnsi="Times New Roman"/>
          <w:b/>
          <w:u w:val="single"/>
          <w:lang w:val="en-GB" w:eastAsia="ko-KR"/>
        </w:rPr>
        <w:t xml:space="preserve">WUR wakes up </w:t>
      </w:r>
      <w:r w:rsidRPr="002B7809">
        <w:rPr>
          <w:rFonts w:ascii="Times New Roman" w:hAnsi="Times New Roman"/>
          <w:b/>
          <w:u w:val="single"/>
          <w:lang w:val="en-GB" w:eastAsia="ko-KR"/>
        </w:rPr>
        <w:t xml:space="preserve">the </w:t>
      </w:r>
      <w:r w:rsidR="00095CFB" w:rsidRPr="002B7809">
        <w:rPr>
          <w:rFonts w:ascii="Times New Roman" w:hAnsi="Times New Roman"/>
          <w:b/>
          <w:u w:val="single"/>
          <w:lang w:val="en-GB" w:eastAsia="ko-KR"/>
        </w:rPr>
        <w:t>main radio</w:t>
      </w:r>
      <w:r w:rsidRPr="002B7809">
        <w:rPr>
          <w:rFonts w:ascii="Times New Roman" w:hAnsi="Times New Roman"/>
          <w:b/>
          <w:u w:val="single"/>
          <w:lang w:val="en-GB" w:eastAsia="ko-KR"/>
        </w:rPr>
        <w:t>;</w:t>
      </w:r>
      <w:r w:rsidR="00095CFB" w:rsidRPr="002B7809">
        <w:rPr>
          <w:rFonts w:ascii="Times New Roman" w:hAnsi="Times New Roman"/>
          <w:b/>
          <w:u w:val="single"/>
          <w:lang w:val="en-GB" w:eastAsia="ko-KR"/>
        </w:rPr>
        <w:t xml:space="preserve"> </w:t>
      </w:r>
    </w:p>
    <w:p w14:paraId="62EF411C" w14:textId="3FD71B93" w:rsidR="00B7784A" w:rsidRPr="002B7809" w:rsidRDefault="00B7784A" w:rsidP="00095CFB">
      <w:pPr>
        <w:pStyle w:val="a3"/>
        <w:numPr>
          <w:ilvl w:val="0"/>
          <w:numId w:val="18"/>
        </w:numPr>
        <w:ind w:leftChars="0"/>
        <w:rPr>
          <w:rFonts w:ascii="Times New Roman" w:hAnsi="Times New Roman"/>
          <w:b/>
          <w:u w:val="single"/>
          <w:lang w:val="en-GB" w:eastAsia="ko-KR"/>
        </w:rPr>
      </w:pPr>
      <w:r w:rsidRPr="00B7784A">
        <w:rPr>
          <w:rFonts w:ascii="Times New Roman" w:hAnsi="Times New Roman"/>
          <w:b/>
          <w:u w:val="single"/>
          <w:lang w:val="en-GB" w:eastAsia="ko-KR"/>
        </w:rPr>
        <w:t xml:space="preserve">A new state for the main radio </w:t>
      </w:r>
      <w:r w:rsidRPr="00363C04">
        <w:rPr>
          <w:rFonts w:ascii="Times New Roman" w:hAnsi="Times New Roman"/>
          <w:b/>
          <w:u w:val="single"/>
          <w:lang w:val="en-GB" w:eastAsia="ko-KR"/>
        </w:rPr>
        <w:t>needs to be defined for the case that the main radio is turned off;</w:t>
      </w:r>
    </w:p>
    <w:p w14:paraId="07601D39" w14:textId="32D2864D" w:rsidR="00095CFB" w:rsidRPr="00B7784A" w:rsidRDefault="00B7784A" w:rsidP="00095CFB">
      <w:pPr>
        <w:pStyle w:val="a3"/>
        <w:numPr>
          <w:ilvl w:val="0"/>
          <w:numId w:val="18"/>
        </w:numPr>
        <w:ind w:leftChars="0"/>
        <w:rPr>
          <w:rFonts w:ascii="Times New Roman" w:hAnsi="Times New Roman"/>
          <w:b/>
          <w:u w:val="single"/>
          <w:lang w:val="en-GB" w:eastAsia="ko-KR"/>
        </w:rPr>
      </w:pPr>
      <w:r w:rsidRPr="002B7809">
        <w:rPr>
          <w:rFonts w:ascii="Times New Roman" w:hAnsi="Times New Roman"/>
          <w:b/>
          <w:u w:val="single"/>
          <w:lang w:val="en-GB" w:eastAsia="ko-KR"/>
        </w:rPr>
        <w:t>Transition time and power unit need to be defined for transition between the off state of the main radio and other states.</w:t>
      </w:r>
    </w:p>
    <w:p w14:paraId="2673A56E" w14:textId="1147CE97" w:rsidR="00842CAB" w:rsidRPr="008F6D56" w:rsidRDefault="00842CAB" w:rsidP="00842CAB">
      <w:pPr>
        <w:rPr>
          <w:rFonts w:ascii="Times New Roman" w:hAnsi="Times New Roman"/>
          <w:lang w:val="en-GB" w:eastAsia="ko-KR"/>
        </w:rPr>
      </w:pPr>
    </w:p>
    <w:p w14:paraId="0B29AB08" w14:textId="58930947" w:rsidR="00842CAB" w:rsidRPr="008F6D56" w:rsidRDefault="00842CAB" w:rsidP="008458BB">
      <w:pPr>
        <w:rPr>
          <w:rFonts w:ascii="Times New Roman" w:hAnsi="Times New Roman"/>
          <w:lang w:val="en-GB" w:eastAsia="ko-KR"/>
        </w:rPr>
      </w:pPr>
    </w:p>
    <w:p w14:paraId="40C583E1" w14:textId="72110850" w:rsidR="00095CFB" w:rsidRPr="008F6D56" w:rsidRDefault="00CB7A2C" w:rsidP="00095CFB">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8F6D56">
        <w:rPr>
          <w:rFonts w:ascii="Arial" w:eastAsia="맑은 고딕" w:hAnsi="Arial" w:cs="Times New Roman"/>
          <w:color w:val="auto"/>
          <w:sz w:val="32"/>
          <w:szCs w:val="20"/>
          <w:lang w:val="en-GB" w:eastAsia="ko-KR"/>
        </w:rPr>
        <w:t>Probabilities of f</w:t>
      </w:r>
      <w:r w:rsidR="00095CFB" w:rsidRPr="008F6D56">
        <w:rPr>
          <w:rFonts w:ascii="Arial" w:eastAsia="맑은 고딕" w:hAnsi="Arial" w:cs="Times New Roman"/>
          <w:color w:val="auto"/>
          <w:sz w:val="32"/>
          <w:szCs w:val="20"/>
          <w:lang w:val="en-GB" w:eastAsia="ko-KR"/>
        </w:rPr>
        <w:t>alse alarm and mis</w:t>
      </w:r>
      <w:r w:rsidRPr="008F6D56">
        <w:rPr>
          <w:rFonts w:ascii="Arial" w:eastAsia="맑은 고딕" w:hAnsi="Arial" w:cs="Times New Roman"/>
          <w:color w:val="auto"/>
          <w:sz w:val="32"/>
          <w:szCs w:val="20"/>
          <w:lang w:val="en-GB" w:eastAsia="ko-KR"/>
        </w:rPr>
        <w:t>detection</w:t>
      </w:r>
    </w:p>
    <w:p w14:paraId="33441806" w14:textId="731CFB2D" w:rsidR="000A2870" w:rsidRPr="008F6D56" w:rsidRDefault="008458BB" w:rsidP="008458BB">
      <w:pPr>
        <w:rPr>
          <w:rFonts w:ascii="Times New Roman" w:hAnsi="Times New Roman"/>
          <w:lang w:val="en-GB" w:eastAsia="ko-KR"/>
        </w:rPr>
      </w:pPr>
      <w:r w:rsidRPr="008F6D56">
        <w:rPr>
          <w:rFonts w:ascii="Times New Roman" w:hAnsi="Times New Roman"/>
          <w:lang w:val="en-GB" w:eastAsia="ko-KR"/>
        </w:rPr>
        <w:t xml:space="preserve">Detection performance </w:t>
      </w:r>
      <w:r w:rsidR="00032044" w:rsidRPr="008F6D56">
        <w:rPr>
          <w:rFonts w:ascii="Times New Roman" w:hAnsi="Times New Roman"/>
          <w:lang w:val="en-GB" w:eastAsia="ko-KR"/>
        </w:rPr>
        <w:t xml:space="preserve">of </w:t>
      </w:r>
      <w:r w:rsidR="00363C04">
        <w:rPr>
          <w:rFonts w:ascii="Times New Roman" w:hAnsi="Times New Roman"/>
          <w:lang w:val="en-GB" w:eastAsia="ko-KR"/>
        </w:rPr>
        <w:t xml:space="preserve">the </w:t>
      </w:r>
      <w:r w:rsidR="00032044" w:rsidRPr="008F6D56">
        <w:rPr>
          <w:rFonts w:ascii="Times New Roman" w:hAnsi="Times New Roman"/>
          <w:lang w:val="en-GB" w:eastAsia="ko-KR"/>
        </w:rPr>
        <w:t>LP-WUS/WUR such as false alarm and misdetection probabilities should be evaluated during study item</w:t>
      </w:r>
      <w:r w:rsidR="008004A4" w:rsidRPr="008F6D56">
        <w:rPr>
          <w:rFonts w:ascii="Times New Roman" w:hAnsi="Times New Roman"/>
          <w:lang w:val="en-GB" w:eastAsia="ko-KR"/>
        </w:rPr>
        <w:t xml:space="preserve"> due to </w:t>
      </w:r>
      <w:r w:rsidR="00070B80" w:rsidRPr="008F6D56">
        <w:rPr>
          <w:rFonts w:ascii="Times New Roman" w:hAnsi="Times New Roman"/>
          <w:lang w:val="en-GB" w:eastAsia="ko-KR"/>
        </w:rPr>
        <w:t>the following</w:t>
      </w:r>
      <w:r w:rsidR="008004A4" w:rsidRPr="008F6D56">
        <w:rPr>
          <w:rFonts w:ascii="Times New Roman" w:hAnsi="Times New Roman"/>
          <w:lang w:val="en-GB" w:eastAsia="ko-KR"/>
        </w:rPr>
        <w:t xml:space="preserve"> reasons: </w:t>
      </w:r>
      <w:r w:rsidR="00070B80" w:rsidRPr="008F6D56">
        <w:rPr>
          <w:rFonts w:ascii="Times New Roman" w:hAnsi="Times New Roman"/>
          <w:lang w:val="en-GB" w:eastAsia="ko-KR"/>
        </w:rPr>
        <w:t xml:space="preserve">Depending on how to set false alarm and misdetection rates, design of LP-WUS/WUR can be different. More specifically, if target requirements of false alarm and misdetection probabilities are set to low values, more complex </w:t>
      </w:r>
      <w:r w:rsidR="00363C04">
        <w:rPr>
          <w:rFonts w:ascii="Times New Roman" w:hAnsi="Times New Roman"/>
          <w:lang w:val="en-GB" w:eastAsia="ko-KR"/>
        </w:rPr>
        <w:t>LP-</w:t>
      </w:r>
      <w:r w:rsidR="00070B80" w:rsidRPr="008F6D56">
        <w:rPr>
          <w:rFonts w:ascii="Times New Roman" w:hAnsi="Times New Roman"/>
          <w:lang w:val="en-GB" w:eastAsia="ko-KR"/>
        </w:rPr>
        <w:t xml:space="preserve">WUR design may be required to achieve the requirements, resulting in more power consumption by </w:t>
      </w:r>
      <w:r w:rsidR="00363C04">
        <w:rPr>
          <w:rFonts w:ascii="Times New Roman" w:hAnsi="Times New Roman"/>
          <w:lang w:val="en-GB" w:eastAsia="ko-KR"/>
        </w:rPr>
        <w:t>the LP-</w:t>
      </w:r>
      <w:r w:rsidR="00070B80" w:rsidRPr="008F6D56">
        <w:rPr>
          <w:rFonts w:ascii="Times New Roman" w:hAnsi="Times New Roman"/>
          <w:lang w:val="en-GB" w:eastAsia="ko-KR"/>
        </w:rPr>
        <w:t>WUR</w:t>
      </w:r>
      <w:r w:rsidR="000A2870" w:rsidRPr="008F6D56">
        <w:rPr>
          <w:rFonts w:ascii="Times New Roman" w:hAnsi="Times New Roman"/>
          <w:lang w:val="en-GB" w:eastAsia="ko-KR"/>
        </w:rPr>
        <w:t>. Also, h</w:t>
      </w:r>
      <w:r w:rsidR="00070B80" w:rsidRPr="008F6D56">
        <w:rPr>
          <w:rFonts w:ascii="Times New Roman" w:hAnsi="Times New Roman"/>
          <w:lang w:val="en-GB" w:eastAsia="ko-KR"/>
        </w:rPr>
        <w:t xml:space="preserve">ow to set false alarm and misdetection rates can affect </w:t>
      </w:r>
      <w:r w:rsidR="00070B80" w:rsidRPr="008F6D56">
        <w:rPr>
          <w:rFonts w:ascii="Times New Roman" w:hAnsi="Times New Roman"/>
          <w:lang w:val="en-GB" w:eastAsia="ko-KR"/>
        </w:rPr>
        <w:lastRenderedPageBreak/>
        <w:t xml:space="preserve">to overall power consumption and latency of </w:t>
      </w:r>
      <w:r w:rsidR="00363C04">
        <w:rPr>
          <w:rFonts w:ascii="Times New Roman" w:hAnsi="Times New Roman"/>
          <w:lang w:val="en-GB" w:eastAsia="ko-KR"/>
        </w:rPr>
        <w:t>the LP-</w:t>
      </w:r>
      <w:r w:rsidR="00070B80" w:rsidRPr="008F6D56">
        <w:rPr>
          <w:rFonts w:ascii="Times New Roman" w:hAnsi="Times New Roman"/>
          <w:lang w:val="en-GB" w:eastAsia="ko-KR"/>
        </w:rPr>
        <w:t>WUR and main radio.</w:t>
      </w:r>
      <w:r w:rsidR="000A2870" w:rsidRPr="008F6D56">
        <w:rPr>
          <w:rFonts w:ascii="Times New Roman" w:hAnsi="Times New Roman"/>
          <w:lang w:val="en-GB" w:eastAsia="ko-KR"/>
        </w:rPr>
        <w:t xml:space="preserve"> </w:t>
      </w:r>
      <w:r w:rsidR="00070B80" w:rsidRPr="008F6D56">
        <w:rPr>
          <w:rFonts w:ascii="Times New Roman" w:hAnsi="Times New Roman"/>
          <w:lang w:val="en-GB" w:eastAsia="ko-KR"/>
        </w:rPr>
        <w:t xml:space="preserve">If </w:t>
      </w:r>
      <w:r w:rsidR="000A2870" w:rsidRPr="008F6D56">
        <w:rPr>
          <w:rFonts w:ascii="Times New Roman" w:hAnsi="Times New Roman"/>
          <w:lang w:val="en-GB" w:eastAsia="ko-KR"/>
        </w:rPr>
        <w:t xml:space="preserve">misdetection probability is </w:t>
      </w:r>
      <w:r w:rsidR="00070B80" w:rsidRPr="008F6D56">
        <w:rPr>
          <w:rFonts w:ascii="Times New Roman" w:hAnsi="Times New Roman"/>
          <w:lang w:val="en-GB" w:eastAsia="ko-KR"/>
        </w:rPr>
        <w:t xml:space="preserve">set to </w:t>
      </w:r>
      <w:r w:rsidR="000A2870" w:rsidRPr="008F6D56">
        <w:rPr>
          <w:rFonts w:ascii="Times New Roman" w:hAnsi="Times New Roman"/>
          <w:lang w:val="en-GB" w:eastAsia="ko-KR"/>
        </w:rPr>
        <w:t xml:space="preserve">a </w:t>
      </w:r>
      <w:r w:rsidR="00070B80" w:rsidRPr="008F6D56">
        <w:rPr>
          <w:rFonts w:ascii="Times New Roman" w:hAnsi="Times New Roman"/>
          <w:lang w:val="en-GB" w:eastAsia="ko-KR"/>
        </w:rPr>
        <w:t xml:space="preserve">high value, </w:t>
      </w:r>
      <w:r w:rsidR="000A2870" w:rsidRPr="008F6D56">
        <w:rPr>
          <w:rFonts w:ascii="Times New Roman" w:hAnsi="Times New Roman"/>
          <w:lang w:val="en-GB" w:eastAsia="ko-KR"/>
        </w:rPr>
        <w:t xml:space="preserve">the probability that LP-WUR cannot detect WUS is increased which results to longer latency. If false alarm rate is set to a high value, the probability that LP-WUR wakes up main radio unnecessarily which results to more power consumption. </w:t>
      </w:r>
      <w:r w:rsidR="00914D6B">
        <w:rPr>
          <w:rFonts w:ascii="Times New Roman" w:hAnsi="Times New Roman"/>
          <w:lang w:val="en-GB" w:eastAsia="ko-KR"/>
        </w:rPr>
        <w:t xml:space="preserve"> So, the</w:t>
      </w:r>
      <w:r w:rsidR="00DD6C5E">
        <w:rPr>
          <w:rFonts w:ascii="Times New Roman" w:hAnsi="Times New Roman"/>
          <w:lang w:val="en-GB" w:eastAsia="ko-KR"/>
        </w:rPr>
        <w:t xml:space="preserve"> target</w:t>
      </w:r>
      <w:r w:rsidR="004268A9">
        <w:rPr>
          <w:rFonts w:ascii="Times New Roman" w:hAnsi="Times New Roman"/>
          <w:lang w:val="en-GB" w:eastAsia="ko-KR"/>
        </w:rPr>
        <w:t xml:space="preserve"> </w:t>
      </w:r>
      <w:r w:rsidR="00DD6C5E">
        <w:rPr>
          <w:rFonts w:ascii="Times New Roman" w:hAnsi="Times New Roman"/>
          <w:lang w:val="en-GB" w:eastAsia="ko-KR"/>
        </w:rPr>
        <w:t xml:space="preserve">rates of </w:t>
      </w:r>
      <w:r w:rsidR="00914D6B">
        <w:rPr>
          <w:rFonts w:ascii="Times New Roman" w:hAnsi="Times New Roman"/>
          <w:lang w:val="en-GB" w:eastAsia="ko-KR"/>
        </w:rPr>
        <w:t>misdetection and false alarm</w:t>
      </w:r>
      <w:r w:rsidR="00DD6C5E">
        <w:rPr>
          <w:rFonts w:ascii="Times New Roman" w:hAnsi="Times New Roman"/>
          <w:lang w:val="en-GB" w:eastAsia="ko-KR"/>
        </w:rPr>
        <w:t xml:space="preserve"> should be set carefully considering the impact on the latency and power consumption from them.</w:t>
      </w:r>
    </w:p>
    <w:p w14:paraId="372EA4A8" w14:textId="25712BF6" w:rsidR="008458BB" w:rsidRPr="008F6D56" w:rsidRDefault="004268A9" w:rsidP="008458BB">
      <w:pPr>
        <w:rPr>
          <w:rFonts w:ascii="Times New Roman" w:hAnsi="Times New Roman"/>
          <w:lang w:val="en-GB" w:eastAsia="ko-KR"/>
        </w:rPr>
      </w:pPr>
      <w:r>
        <w:rPr>
          <w:rFonts w:ascii="Times New Roman" w:hAnsi="Times New Roman" w:hint="eastAsia"/>
          <w:lang w:val="en-GB" w:eastAsia="ko-KR"/>
        </w:rPr>
        <w:t xml:space="preserve"> </w:t>
      </w:r>
    </w:p>
    <w:p w14:paraId="35EAC166" w14:textId="77551545" w:rsidR="000A2870" w:rsidRPr="008F6D56" w:rsidRDefault="000A2870" w:rsidP="000A2870">
      <w:pPr>
        <w:rPr>
          <w:rFonts w:ascii="Times New Roman" w:hAnsi="Times New Roman"/>
          <w:lang w:val="en-GB" w:eastAsia="ko-KR"/>
        </w:rPr>
      </w:pPr>
      <w:r w:rsidRPr="008F6D56">
        <w:rPr>
          <w:rFonts w:ascii="Times New Roman" w:hAnsi="Times New Roman" w:hint="eastAsia"/>
          <w:b/>
          <w:u w:val="single"/>
          <w:lang w:val="en-GB" w:eastAsia="ko-KR"/>
        </w:rPr>
        <w:t xml:space="preserve">Proposal </w:t>
      </w:r>
      <w:r w:rsidR="00B46D67">
        <w:rPr>
          <w:rFonts w:ascii="Times New Roman" w:hAnsi="Times New Roman"/>
          <w:b/>
          <w:u w:val="single"/>
          <w:lang w:val="en-GB" w:eastAsia="ko-KR"/>
        </w:rPr>
        <w:t>5</w:t>
      </w:r>
      <w:r w:rsidRPr="008F6D56">
        <w:rPr>
          <w:rFonts w:ascii="Times New Roman" w:hAnsi="Times New Roman" w:hint="eastAsia"/>
          <w:b/>
          <w:u w:val="single"/>
          <w:lang w:val="en-GB" w:eastAsia="ko-KR"/>
        </w:rPr>
        <w:t>:</w:t>
      </w:r>
      <w:r w:rsidRPr="008F6D56">
        <w:rPr>
          <w:rFonts w:ascii="Times New Roman" w:hAnsi="Times New Roman"/>
          <w:b/>
          <w:u w:val="single"/>
          <w:lang w:val="en-GB" w:eastAsia="ko-KR"/>
        </w:rPr>
        <w:t xml:space="preserve"> </w:t>
      </w:r>
      <w:r w:rsidR="009F34B5">
        <w:rPr>
          <w:rFonts w:ascii="Times New Roman" w:hAnsi="Times New Roman"/>
          <w:b/>
          <w:u w:val="single"/>
          <w:lang w:val="en-GB" w:eastAsia="ko-KR"/>
        </w:rPr>
        <w:t>Target probabilities</w:t>
      </w:r>
      <w:r w:rsidR="00DD6C5E">
        <w:rPr>
          <w:rFonts w:ascii="Times New Roman" w:hAnsi="Times New Roman"/>
          <w:b/>
          <w:u w:val="single"/>
          <w:lang w:val="en-GB" w:eastAsia="ko-KR"/>
        </w:rPr>
        <w:t xml:space="preserve"> of false alarm and misdetection </w:t>
      </w:r>
      <w:r w:rsidR="009F34B5">
        <w:rPr>
          <w:rFonts w:ascii="Times New Roman" w:hAnsi="Times New Roman"/>
          <w:b/>
          <w:u w:val="single"/>
          <w:lang w:val="en-GB" w:eastAsia="ko-KR"/>
        </w:rPr>
        <w:t>should be determined based on their impact on the latency and the power consumption.</w:t>
      </w:r>
    </w:p>
    <w:p w14:paraId="302FD428" w14:textId="201D9E56" w:rsidR="000A2870" w:rsidRDefault="000A2870" w:rsidP="008458BB">
      <w:pPr>
        <w:rPr>
          <w:rFonts w:ascii="Times New Roman" w:hAnsi="Times New Roman"/>
          <w:lang w:val="en-GB" w:eastAsia="ko-KR"/>
        </w:rPr>
      </w:pPr>
    </w:p>
    <w:p w14:paraId="2B50009E" w14:textId="77777777" w:rsidR="00C30E3E" w:rsidRPr="00E158E4" w:rsidRDefault="00C30E3E" w:rsidP="008458BB">
      <w:pPr>
        <w:rPr>
          <w:rFonts w:ascii="Times New Roman" w:hAnsi="Times New Roman"/>
          <w:lang w:val="en-GB" w:eastAsia="ko-KR"/>
        </w:rPr>
      </w:pPr>
    </w:p>
    <w:p w14:paraId="0DE1C1B5" w14:textId="29959F54" w:rsidR="009C2A6E" w:rsidRPr="008F6D56" w:rsidRDefault="009C2A6E" w:rsidP="009C2A6E">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8F6D56">
        <w:rPr>
          <w:rFonts w:ascii="Arial" w:eastAsia="MS Mincho" w:hAnsi="Arial" w:cs="Times New Roman"/>
          <w:color w:val="auto"/>
          <w:sz w:val="32"/>
          <w:szCs w:val="20"/>
          <w:lang w:val="en-GB" w:eastAsia="ko-KR"/>
        </w:rPr>
        <w:t>Coverage</w:t>
      </w:r>
    </w:p>
    <w:p w14:paraId="7E5C7CAB" w14:textId="371DB3D3" w:rsidR="00F10391" w:rsidRPr="008F6D56" w:rsidRDefault="0078580B" w:rsidP="008458BB">
      <w:pPr>
        <w:rPr>
          <w:rFonts w:ascii="Times New Roman" w:hAnsi="Times New Roman"/>
          <w:lang w:val="en-GB" w:eastAsia="ko-KR"/>
        </w:rPr>
      </w:pPr>
      <w:r w:rsidRPr="008F6D56">
        <w:rPr>
          <w:rFonts w:ascii="Times New Roman" w:hAnsi="Times New Roman"/>
          <w:lang w:val="en-GB" w:eastAsia="ko-KR"/>
        </w:rPr>
        <w:t>If</w:t>
      </w:r>
      <w:r w:rsidR="005B042B" w:rsidRPr="008F6D56">
        <w:rPr>
          <w:rFonts w:ascii="Times New Roman" w:hAnsi="Times New Roman"/>
          <w:lang w:val="en-GB" w:eastAsia="ko-KR"/>
        </w:rPr>
        <w:t xml:space="preserve"> the coverage of LP-WUS/WUR is large, </w:t>
      </w:r>
      <w:r w:rsidRPr="008F6D56">
        <w:rPr>
          <w:rFonts w:ascii="Times New Roman" w:hAnsi="Times New Roman"/>
          <w:lang w:val="en-GB" w:eastAsia="ko-KR"/>
        </w:rPr>
        <w:t>the number of</w:t>
      </w:r>
      <w:r w:rsidR="005B042B" w:rsidRPr="008F6D56">
        <w:rPr>
          <w:rFonts w:ascii="Times New Roman" w:hAnsi="Times New Roman"/>
          <w:lang w:val="en-GB" w:eastAsia="ko-KR"/>
        </w:rPr>
        <w:t xml:space="preserve"> UEs </w:t>
      </w:r>
      <w:r w:rsidRPr="008F6D56">
        <w:rPr>
          <w:rFonts w:ascii="Times New Roman" w:hAnsi="Times New Roman"/>
          <w:lang w:val="en-GB" w:eastAsia="ko-KR"/>
        </w:rPr>
        <w:t xml:space="preserve">that </w:t>
      </w:r>
      <w:r w:rsidR="005B042B" w:rsidRPr="008F6D56">
        <w:rPr>
          <w:rFonts w:ascii="Times New Roman" w:hAnsi="Times New Roman"/>
          <w:lang w:val="en-GB" w:eastAsia="ko-KR"/>
        </w:rPr>
        <w:t xml:space="preserve">can </w:t>
      </w:r>
      <w:r w:rsidRPr="008F6D56">
        <w:rPr>
          <w:rFonts w:ascii="Times New Roman" w:hAnsi="Times New Roman"/>
          <w:lang w:val="en-GB" w:eastAsia="ko-KR"/>
        </w:rPr>
        <w:t>take the benefit of power saving within a cell is increased. If LP-WUS/WUR provides a short coverage, less UEs within the cell can enjoy the benefit.</w:t>
      </w:r>
      <w:r w:rsidR="00D40665" w:rsidRPr="008F6D56">
        <w:rPr>
          <w:rFonts w:ascii="Times New Roman" w:hAnsi="Times New Roman"/>
          <w:lang w:val="en-GB" w:eastAsia="ko-KR"/>
        </w:rPr>
        <w:t xml:space="preserve"> In order to provide a power saving gain for as many UEs as possible, LP-WUS/WUR needs to achieve a similar coverage to </w:t>
      </w:r>
      <w:r w:rsidR="00C917D6">
        <w:rPr>
          <w:rFonts w:ascii="Times New Roman" w:hAnsi="Times New Roman"/>
          <w:lang w:val="en-GB" w:eastAsia="ko-KR"/>
        </w:rPr>
        <w:t xml:space="preserve">the </w:t>
      </w:r>
      <w:r w:rsidR="00D40665" w:rsidRPr="008F6D56">
        <w:rPr>
          <w:rFonts w:ascii="Times New Roman" w:hAnsi="Times New Roman"/>
          <w:lang w:val="en-GB" w:eastAsia="ko-KR"/>
        </w:rPr>
        <w:t>main radio.</w:t>
      </w:r>
    </w:p>
    <w:p w14:paraId="62324C7B" w14:textId="77777777" w:rsidR="0078580B" w:rsidRPr="008F6D56" w:rsidRDefault="0078580B" w:rsidP="008458BB">
      <w:pPr>
        <w:rPr>
          <w:rFonts w:ascii="Times New Roman" w:hAnsi="Times New Roman"/>
          <w:lang w:val="en-GB" w:eastAsia="ko-KR"/>
        </w:rPr>
      </w:pPr>
    </w:p>
    <w:p w14:paraId="6A5BAC46" w14:textId="34A829AE" w:rsidR="00D40665" w:rsidRPr="008F6D56" w:rsidRDefault="00D40665" w:rsidP="00D40665">
      <w:pPr>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sidR="00B46D67">
        <w:rPr>
          <w:rFonts w:ascii="Times New Roman" w:hAnsi="Times New Roman"/>
          <w:b/>
          <w:u w:val="single"/>
          <w:lang w:val="en-GB" w:eastAsia="ko-KR"/>
        </w:rPr>
        <w:t>6</w:t>
      </w:r>
      <w:r w:rsidRPr="008F6D56">
        <w:rPr>
          <w:rFonts w:ascii="Times New Roman" w:hAnsi="Times New Roman"/>
          <w:b/>
          <w:u w:val="single"/>
          <w:lang w:val="en-GB" w:eastAsia="ko-KR"/>
        </w:rPr>
        <w:t>: Coverage of LP-WUS/WUR should be similar to that of main radio.</w:t>
      </w:r>
    </w:p>
    <w:p w14:paraId="17E37CF6" w14:textId="0CA5FA0F" w:rsidR="005B042B" w:rsidRPr="008F6D56" w:rsidRDefault="005B042B" w:rsidP="008458BB">
      <w:pPr>
        <w:rPr>
          <w:rFonts w:ascii="Times New Roman" w:hAnsi="Times New Roman"/>
          <w:lang w:val="en-GB" w:eastAsia="ko-KR"/>
        </w:rPr>
      </w:pPr>
    </w:p>
    <w:p w14:paraId="0AE37412" w14:textId="3253CA55" w:rsidR="00F10391" w:rsidRPr="008F6D56" w:rsidRDefault="00F10391" w:rsidP="00F10391">
      <w:pPr>
        <w:rPr>
          <w:rFonts w:ascii="Times New Roman" w:hAnsi="Times New Roman"/>
          <w:lang w:val="en-GB" w:eastAsia="ko-KR"/>
        </w:rPr>
      </w:pPr>
      <w:r w:rsidRPr="008F6D56">
        <w:rPr>
          <w:rFonts w:ascii="Times New Roman" w:hAnsi="Times New Roman"/>
          <w:lang w:val="en-GB" w:eastAsia="ko-KR"/>
        </w:rPr>
        <w:t xml:space="preserve">On the other hand, </w:t>
      </w:r>
      <w:r w:rsidR="00CB7A2C" w:rsidRPr="008F6D56">
        <w:rPr>
          <w:rFonts w:ascii="Times New Roman" w:hAnsi="Times New Roman"/>
          <w:lang w:val="en-GB" w:eastAsia="ko-KR"/>
        </w:rPr>
        <w:t>target channels</w:t>
      </w:r>
      <w:r w:rsidRPr="008F6D56">
        <w:rPr>
          <w:rFonts w:ascii="Times New Roman" w:hAnsi="Times New Roman"/>
          <w:lang w:val="en-GB" w:eastAsia="ko-KR"/>
        </w:rPr>
        <w:t xml:space="preserve"> </w:t>
      </w:r>
      <w:r w:rsidR="00CB7A2C" w:rsidRPr="008F6D56">
        <w:rPr>
          <w:rFonts w:ascii="Times New Roman" w:hAnsi="Times New Roman"/>
          <w:lang w:val="en-GB" w:eastAsia="ko-KR"/>
        </w:rPr>
        <w:t>to determine the coverage of</w:t>
      </w:r>
      <w:r w:rsidRPr="008F6D56">
        <w:rPr>
          <w:rFonts w:ascii="Times New Roman" w:hAnsi="Times New Roman"/>
          <w:lang w:val="en-GB" w:eastAsia="ko-KR"/>
        </w:rPr>
        <w:t xml:space="preserve"> LP-WUS/WUR </w:t>
      </w:r>
      <w:r w:rsidR="00C917D6">
        <w:rPr>
          <w:rFonts w:ascii="Times New Roman" w:hAnsi="Times New Roman"/>
          <w:lang w:val="en-GB" w:eastAsia="ko-KR"/>
        </w:rPr>
        <w:t>could</w:t>
      </w:r>
      <w:r w:rsidR="00C917D6" w:rsidRPr="008F6D56">
        <w:rPr>
          <w:rFonts w:ascii="Times New Roman" w:hAnsi="Times New Roman"/>
          <w:lang w:val="en-GB" w:eastAsia="ko-KR"/>
        </w:rPr>
        <w:t xml:space="preserve"> </w:t>
      </w:r>
      <w:r w:rsidRPr="008F6D56">
        <w:rPr>
          <w:rFonts w:ascii="Times New Roman" w:hAnsi="Times New Roman"/>
          <w:lang w:val="en-GB" w:eastAsia="ko-KR"/>
        </w:rPr>
        <w:t xml:space="preserve">be different depending on which RRC state for main radio is taken into account in the study. </w:t>
      </w:r>
      <w:r w:rsidR="00CB7A2C" w:rsidRPr="008F6D56">
        <w:rPr>
          <w:rFonts w:ascii="Times New Roman" w:hAnsi="Times New Roman"/>
          <w:lang w:val="en-GB" w:eastAsia="ko-KR"/>
        </w:rPr>
        <w:t>For example, if RRC_IDLE/INACTIVE is considered only, PDSCH would be the target channel because RRC_IDLE/INACTIVE UEs receive downlink data/control without any UL transmission. For the case where both RRC_CONNECTED and RRC_IDLE/INACTIVE are considered, PUSCH would be the target channel because PUSCH is the bottleneck channel.</w:t>
      </w:r>
    </w:p>
    <w:p w14:paraId="3F0EE119" w14:textId="77777777" w:rsidR="00F10391" w:rsidRPr="008F6D56" w:rsidRDefault="00F10391" w:rsidP="00F10391">
      <w:pPr>
        <w:rPr>
          <w:rFonts w:ascii="Times New Roman" w:hAnsi="Times New Roman"/>
          <w:lang w:val="en-GB" w:eastAsia="ko-KR"/>
        </w:rPr>
      </w:pPr>
    </w:p>
    <w:p w14:paraId="0FCA8768" w14:textId="4641D0C0" w:rsidR="008458BB" w:rsidRPr="008F6D56" w:rsidRDefault="008458BB" w:rsidP="008458BB">
      <w:pPr>
        <w:rPr>
          <w:rFonts w:ascii="Times New Roman" w:hAnsi="Times New Roman"/>
          <w:lang w:val="en-GB" w:eastAsia="ko-KR"/>
        </w:rPr>
      </w:pPr>
    </w:p>
    <w:p w14:paraId="76760B56" w14:textId="10E76AF9" w:rsidR="00CB7A2C" w:rsidRPr="008F6D56" w:rsidRDefault="00CB7A2C" w:rsidP="00CB7A2C">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8F6D56">
        <w:rPr>
          <w:rFonts w:ascii="Arial" w:eastAsia="MS Mincho" w:hAnsi="Arial" w:cs="Times New Roman"/>
          <w:color w:val="auto"/>
          <w:sz w:val="32"/>
          <w:szCs w:val="20"/>
          <w:lang w:val="en-GB" w:eastAsia="ko-KR"/>
        </w:rPr>
        <w:t>Latency</w:t>
      </w:r>
    </w:p>
    <w:p w14:paraId="5D0320DF" w14:textId="5C24B3F3" w:rsidR="00FD79C9" w:rsidRPr="008F6D56" w:rsidRDefault="001B3938" w:rsidP="00FD79C9">
      <w:pPr>
        <w:rPr>
          <w:rFonts w:ascii="Times New Roman" w:hAnsi="Times New Roman"/>
          <w:lang w:eastAsia="ko-KR"/>
        </w:rPr>
      </w:pPr>
      <w:r w:rsidRPr="008F6D56">
        <w:rPr>
          <w:rFonts w:ascii="Times New Roman" w:hAnsi="Times New Roman"/>
          <w:lang w:val="en-GB" w:eastAsia="ko-KR"/>
        </w:rPr>
        <w:t xml:space="preserve">It has been shown that power saving schemes based on adjustment of the duty cycle have a trade-off relationship between power consumption and </w:t>
      </w:r>
      <w:r w:rsidR="00A266EF" w:rsidRPr="008F6D56">
        <w:rPr>
          <w:rFonts w:ascii="Times New Roman" w:hAnsi="Times New Roman"/>
          <w:lang w:val="en-GB" w:eastAsia="ko-KR"/>
        </w:rPr>
        <w:t>latency</w:t>
      </w:r>
      <w:r w:rsidRPr="008F6D56">
        <w:rPr>
          <w:rFonts w:ascii="Times New Roman" w:hAnsi="Times New Roman"/>
          <w:lang w:val="en-GB" w:eastAsia="ko-KR"/>
        </w:rPr>
        <w:t>.</w:t>
      </w:r>
      <w:r w:rsidR="00A266EF" w:rsidRPr="008F6D56">
        <w:rPr>
          <w:rFonts w:ascii="Times New Roman" w:hAnsi="Times New Roman"/>
          <w:lang w:val="en-GB" w:eastAsia="ko-KR"/>
        </w:rPr>
        <w:t xml:space="preserve"> </w:t>
      </w:r>
      <w:r w:rsidR="00914D6B">
        <w:rPr>
          <w:rFonts w:ascii="Times New Roman" w:hAnsi="Times New Roman"/>
          <w:lang w:val="en-GB" w:eastAsia="ko-KR"/>
        </w:rPr>
        <w:t xml:space="preserve">For example, if UE can sleep more time with the longer DRX cycle, the power consumption can be reduced, but the latency is increased. In this case, the latency due to the duty cycle can be removed by LP-WUS/WUR. </w:t>
      </w:r>
      <w:r w:rsidR="00A266EF" w:rsidRPr="008F6D56">
        <w:rPr>
          <w:rFonts w:ascii="Times New Roman" w:hAnsi="Times New Roman"/>
          <w:lang w:val="en-GB" w:eastAsia="ko-KR"/>
        </w:rPr>
        <w:t xml:space="preserve">So, </w:t>
      </w:r>
      <w:r w:rsidR="00FD79C9" w:rsidRPr="008F6D56">
        <w:rPr>
          <w:rFonts w:ascii="Times New Roman" w:hAnsi="Times New Roman"/>
          <w:lang w:val="en-GB" w:eastAsia="ko-KR"/>
        </w:rPr>
        <w:t xml:space="preserve">the </w:t>
      </w:r>
      <w:r w:rsidR="00A266EF" w:rsidRPr="008F6D56">
        <w:rPr>
          <w:rFonts w:ascii="Times New Roman" w:hAnsi="Times New Roman"/>
          <w:lang w:val="en-GB" w:eastAsia="ko-KR"/>
        </w:rPr>
        <w:t xml:space="preserve">latency </w:t>
      </w:r>
      <w:r w:rsidR="00FD79C9" w:rsidRPr="008F6D56">
        <w:rPr>
          <w:rFonts w:ascii="Times New Roman" w:hAnsi="Times New Roman"/>
          <w:lang w:val="en-GB" w:eastAsia="ko-KR"/>
        </w:rPr>
        <w:t>should be evaluated in the study and it</w:t>
      </w:r>
      <w:r w:rsidR="00870F8E" w:rsidRPr="008F6D56">
        <w:rPr>
          <w:rFonts w:ascii="Times New Roman" w:hAnsi="Times New Roman"/>
          <w:lang w:val="en-GB" w:eastAsia="ko-KR"/>
        </w:rPr>
        <w:t xml:space="preserve"> </w:t>
      </w:r>
      <w:r w:rsidR="00E5262E" w:rsidRPr="008F6D56">
        <w:rPr>
          <w:rFonts w:ascii="Times New Roman" w:hAnsi="Times New Roman"/>
          <w:lang w:val="en-GB" w:eastAsia="ko-KR"/>
        </w:rPr>
        <w:t xml:space="preserve">can be defined as the </w:t>
      </w:r>
      <w:r w:rsidR="00E5262E" w:rsidRPr="008F6D56">
        <w:rPr>
          <w:rFonts w:ascii="Times New Roman" w:hAnsi="Times New Roman"/>
          <w:lang w:eastAsia="ko-KR"/>
        </w:rPr>
        <w:t xml:space="preserve">time duration from the point that </w:t>
      </w:r>
      <w:r w:rsidR="00EC00C9">
        <w:rPr>
          <w:rFonts w:ascii="Times New Roman" w:hAnsi="Times New Roman"/>
          <w:lang w:eastAsia="ko-KR"/>
        </w:rPr>
        <w:t xml:space="preserve">the </w:t>
      </w:r>
      <w:r w:rsidR="005C4D96" w:rsidRPr="008F6D56">
        <w:rPr>
          <w:rFonts w:ascii="Times New Roman" w:hAnsi="Times New Roman"/>
          <w:lang w:eastAsia="ko-KR"/>
        </w:rPr>
        <w:t>gNB transmits LP-WUS</w:t>
      </w:r>
      <w:r w:rsidR="00E5262E" w:rsidRPr="008F6D56">
        <w:rPr>
          <w:rFonts w:ascii="Times New Roman" w:hAnsi="Times New Roman"/>
          <w:lang w:eastAsia="ko-KR"/>
        </w:rPr>
        <w:t xml:space="preserve"> to the point that main radio receives the PD</w:t>
      </w:r>
      <w:r w:rsidR="005C4D96" w:rsidRPr="008F6D56">
        <w:rPr>
          <w:rFonts w:ascii="Times New Roman" w:hAnsi="Times New Roman"/>
          <w:lang w:eastAsia="ko-KR"/>
        </w:rPr>
        <w:t>S</w:t>
      </w:r>
      <w:r w:rsidR="00E5262E" w:rsidRPr="008F6D56">
        <w:rPr>
          <w:rFonts w:ascii="Times New Roman" w:hAnsi="Times New Roman"/>
          <w:lang w:eastAsia="ko-KR"/>
        </w:rPr>
        <w:t>CH</w:t>
      </w:r>
      <w:r w:rsidR="005C4D96" w:rsidRPr="008F6D56">
        <w:rPr>
          <w:rFonts w:ascii="Times New Roman" w:hAnsi="Times New Roman"/>
          <w:lang w:eastAsia="ko-KR"/>
        </w:rPr>
        <w:t>.</w:t>
      </w:r>
      <w:r w:rsidR="00FD79C9" w:rsidRPr="008F6D56">
        <w:rPr>
          <w:rFonts w:ascii="Times New Roman" w:hAnsi="Times New Roman"/>
          <w:lang w:eastAsia="ko-KR"/>
        </w:rPr>
        <w:t xml:space="preserve"> </w:t>
      </w:r>
    </w:p>
    <w:p w14:paraId="54074286" w14:textId="358FFF86" w:rsidR="009C2A6E" w:rsidRPr="008F6D56" w:rsidRDefault="009C2A6E" w:rsidP="008458BB">
      <w:pPr>
        <w:rPr>
          <w:rFonts w:ascii="Times New Roman" w:hAnsi="Times New Roman"/>
          <w:lang w:val="en-GB" w:eastAsia="ko-KR"/>
        </w:rPr>
      </w:pPr>
    </w:p>
    <w:p w14:paraId="704A8048" w14:textId="5F06FC54" w:rsidR="009C2A6E" w:rsidRPr="008F6D56" w:rsidRDefault="00FD79C9" w:rsidP="008458BB">
      <w:pPr>
        <w:rPr>
          <w:rFonts w:ascii="Times New Roman" w:hAnsi="Times New Roman"/>
          <w:lang w:val="en-GB" w:eastAsia="ko-KR"/>
        </w:rPr>
      </w:pPr>
      <w:r w:rsidRPr="008F6D56">
        <w:rPr>
          <w:rFonts w:ascii="Times New Roman" w:hAnsi="Times New Roman"/>
          <w:b/>
          <w:u w:val="single"/>
          <w:lang w:val="en-GB" w:eastAsia="ko-KR"/>
        </w:rPr>
        <w:t xml:space="preserve">Proposal </w:t>
      </w:r>
      <w:r w:rsidR="00B46D67">
        <w:rPr>
          <w:rFonts w:ascii="Times New Roman" w:hAnsi="Times New Roman"/>
          <w:b/>
          <w:u w:val="single"/>
          <w:lang w:val="en-GB" w:eastAsia="ko-KR"/>
        </w:rPr>
        <w:t>7</w:t>
      </w:r>
      <w:r w:rsidRPr="008F6D56">
        <w:rPr>
          <w:rFonts w:ascii="Times New Roman" w:hAnsi="Times New Roman"/>
          <w:b/>
          <w:u w:val="single"/>
          <w:lang w:val="en-GB" w:eastAsia="ko-KR"/>
        </w:rPr>
        <w:t xml:space="preserve">: Latency is defined as the time duration from the point that </w:t>
      </w:r>
      <w:r w:rsidR="00EC00C9">
        <w:rPr>
          <w:rFonts w:ascii="Times New Roman" w:hAnsi="Times New Roman"/>
          <w:b/>
          <w:u w:val="single"/>
          <w:lang w:val="en-GB" w:eastAsia="ko-KR"/>
        </w:rPr>
        <w:t xml:space="preserve">the </w:t>
      </w:r>
      <w:r w:rsidRPr="008F6D56">
        <w:rPr>
          <w:rFonts w:ascii="Times New Roman" w:hAnsi="Times New Roman"/>
          <w:b/>
          <w:u w:val="single"/>
          <w:lang w:val="en-GB" w:eastAsia="ko-KR"/>
        </w:rPr>
        <w:t>gNB transmits LP-WUS to the point that main radio receives the PDSCH.</w:t>
      </w:r>
    </w:p>
    <w:p w14:paraId="4A7E55D4" w14:textId="4FA8929E" w:rsidR="00493429" w:rsidRPr="008F6D56" w:rsidRDefault="00493429" w:rsidP="00342B1E">
      <w:pPr>
        <w:wordWrap/>
        <w:autoSpaceDE/>
        <w:autoSpaceDN/>
        <w:rPr>
          <w:rFonts w:ascii="Times New Roman" w:eastAsia="바탕" w:hAnsi="Times New Roman"/>
          <w:b/>
          <w:lang w:val="en-GB" w:eastAsia="en-US"/>
        </w:rPr>
      </w:pPr>
    </w:p>
    <w:p w14:paraId="110DA8EB" w14:textId="5415F9F7" w:rsidR="00D83AA7" w:rsidRPr="00EC00C9" w:rsidRDefault="00D83AA7" w:rsidP="00342B1E">
      <w:pPr>
        <w:wordWrap/>
        <w:autoSpaceDE/>
        <w:autoSpaceDN/>
        <w:rPr>
          <w:rFonts w:ascii="Times New Roman" w:eastAsia="바탕" w:hAnsi="Times New Roman"/>
          <w:b/>
          <w:lang w:val="en-GB" w:eastAsia="en-US"/>
        </w:rPr>
      </w:pPr>
    </w:p>
    <w:p w14:paraId="6862B9DD" w14:textId="5D8AD8BF" w:rsidR="00D83AA7" w:rsidRPr="008F6D56" w:rsidRDefault="00D83AA7" w:rsidP="00D83AA7">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8F6D56">
        <w:rPr>
          <w:rFonts w:ascii="Arial" w:eastAsia="MS Mincho" w:hAnsi="Arial" w:cs="Times New Roman"/>
          <w:sz w:val="36"/>
          <w:szCs w:val="20"/>
          <w:lang w:val="en-GB"/>
        </w:rPr>
        <w:t>Evaluation assumptions</w:t>
      </w:r>
    </w:p>
    <w:p w14:paraId="2E81451A" w14:textId="56167757" w:rsidR="00D83AA7" w:rsidRPr="008F6D56" w:rsidRDefault="00D83AA7" w:rsidP="00D83AA7">
      <w:pPr>
        <w:rPr>
          <w:rFonts w:ascii="Times New Roman" w:hAnsi="Times New Roman"/>
          <w:lang w:val="en-GB" w:eastAsia="ko-KR"/>
        </w:rPr>
      </w:pPr>
      <w:r w:rsidRPr="008F6D56">
        <w:rPr>
          <w:rFonts w:ascii="Times New Roman" w:hAnsi="Times New Roman"/>
          <w:lang w:val="en-GB" w:eastAsia="ko-KR"/>
        </w:rPr>
        <w:t xml:space="preserve">In order to evaluate </w:t>
      </w:r>
      <w:r w:rsidR="00E75A93">
        <w:rPr>
          <w:rFonts w:ascii="Times New Roman" w:hAnsi="Times New Roman"/>
          <w:lang w:val="en-GB" w:eastAsia="ko-KR"/>
        </w:rPr>
        <w:t xml:space="preserve">the </w:t>
      </w:r>
      <w:r w:rsidRPr="008F6D56">
        <w:rPr>
          <w:rFonts w:ascii="Times New Roman" w:hAnsi="Times New Roman"/>
          <w:lang w:val="en-GB" w:eastAsia="ko-KR"/>
        </w:rPr>
        <w:t>detection performance and coverage of LP-WUS/WUR, link level simulations (LLSs) are needed. Evaluation assumptions including channel models in TR38.901</w:t>
      </w:r>
      <w:r w:rsidR="00DC2655">
        <w:rPr>
          <w:rFonts w:ascii="Times New Roman" w:hAnsi="Times New Roman"/>
          <w:lang w:val="en-GB" w:eastAsia="ko-KR"/>
        </w:rPr>
        <w:t xml:space="preserve"> [6]</w:t>
      </w:r>
      <w:r w:rsidRPr="008F6D56">
        <w:rPr>
          <w:rFonts w:ascii="Times New Roman" w:hAnsi="Times New Roman"/>
          <w:lang w:val="en-GB" w:eastAsia="ko-KR"/>
        </w:rPr>
        <w:t xml:space="preserve"> </w:t>
      </w:r>
      <w:r w:rsidR="00E75A93">
        <w:rPr>
          <w:rFonts w:ascii="Times New Roman" w:hAnsi="Times New Roman"/>
          <w:lang w:val="en-GB" w:eastAsia="ko-KR"/>
        </w:rPr>
        <w:t>can be</w:t>
      </w:r>
      <w:r w:rsidR="00E75A93" w:rsidRPr="008F6D56">
        <w:rPr>
          <w:rFonts w:ascii="Times New Roman" w:hAnsi="Times New Roman"/>
          <w:lang w:val="en-GB" w:eastAsia="ko-KR"/>
        </w:rPr>
        <w:t xml:space="preserve"> </w:t>
      </w:r>
      <w:r w:rsidRPr="008F6D56">
        <w:rPr>
          <w:rFonts w:ascii="Times New Roman" w:hAnsi="Times New Roman"/>
          <w:lang w:val="en-GB" w:eastAsia="ko-KR"/>
        </w:rPr>
        <w:t>reused for LLSs.</w:t>
      </w:r>
    </w:p>
    <w:p w14:paraId="4188D6D7" w14:textId="77777777" w:rsidR="00D83AA7" w:rsidRPr="008F6D56" w:rsidRDefault="00D83AA7" w:rsidP="00D83AA7">
      <w:pPr>
        <w:rPr>
          <w:rFonts w:ascii="Times New Roman" w:hAnsi="Times New Roman"/>
          <w:lang w:val="en-GB" w:eastAsia="ko-KR"/>
        </w:rPr>
      </w:pPr>
    </w:p>
    <w:p w14:paraId="7AB85E1B" w14:textId="0BF04140" w:rsidR="00D83AA7" w:rsidRPr="008F6D56" w:rsidRDefault="00D83AA7" w:rsidP="00D83AA7">
      <w:pPr>
        <w:jc w:val="left"/>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sidR="00B46D67">
        <w:rPr>
          <w:rFonts w:ascii="Times New Roman" w:hAnsi="Times New Roman"/>
          <w:b/>
          <w:u w:val="single"/>
          <w:lang w:val="en-GB" w:eastAsia="ko-KR"/>
        </w:rPr>
        <w:t>8</w:t>
      </w:r>
      <w:r w:rsidRPr="008F6D56">
        <w:rPr>
          <w:rFonts w:ascii="Times New Roman" w:hAnsi="Times New Roman"/>
          <w:b/>
          <w:u w:val="single"/>
          <w:lang w:val="en-GB" w:eastAsia="ko-KR"/>
        </w:rPr>
        <w:t>:</w:t>
      </w:r>
      <w:r w:rsidRPr="008F6D56">
        <w:rPr>
          <w:rFonts w:ascii="Times New Roman" w:hAnsi="Times New Roman" w:hint="eastAsia"/>
          <w:b/>
          <w:u w:val="single"/>
          <w:lang w:val="en-GB" w:eastAsia="ko-KR"/>
        </w:rPr>
        <w:t> </w:t>
      </w:r>
      <w:r w:rsidRPr="008F6D56">
        <w:rPr>
          <w:rFonts w:ascii="Times New Roman" w:hAnsi="Times New Roman"/>
          <w:b/>
          <w:u w:val="single"/>
          <w:lang w:val="en-GB" w:eastAsia="ko-KR"/>
        </w:rPr>
        <w:t xml:space="preserve"> Evaluation assumptions</w:t>
      </w:r>
      <w:r w:rsidRPr="008F6D56">
        <w:rPr>
          <w:rFonts w:ascii="Times New Roman" w:hAnsi="Times New Roman" w:hint="eastAsia"/>
          <w:b/>
          <w:u w:val="single"/>
          <w:lang w:val="en-GB" w:eastAsia="ko-KR"/>
        </w:rPr>
        <w:t> in TR38.</w:t>
      </w:r>
      <w:r w:rsidRPr="008F6D56">
        <w:rPr>
          <w:rFonts w:ascii="Times New Roman" w:hAnsi="Times New Roman"/>
          <w:b/>
          <w:u w:val="single"/>
          <w:lang w:val="en-GB" w:eastAsia="ko-KR"/>
        </w:rPr>
        <w:t>901 are</w:t>
      </w:r>
      <w:r w:rsidRPr="008F6D56">
        <w:rPr>
          <w:rFonts w:ascii="Times New Roman" w:hAnsi="Times New Roman" w:hint="eastAsia"/>
          <w:b/>
          <w:u w:val="single"/>
          <w:lang w:val="en-GB" w:eastAsia="ko-KR"/>
        </w:rPr>
        <w:t xml:space="preserve"> </w:t>
      </w:r>
      <w:r w:rsidRPr="008F6D56">
        <w:rPr>
          <w:rFonts w:ascii="Times New Roman" w:hAnsi="Times New Roman"/>
          <w:b/>
          <w:u w:val="single"/>
          <w:lang w:val="en-GB" w:eastAsia="ko-KR"/>
        </w:rPr>
        <w:t>reused for link level simulation</w:t>
      </w:r>
      <w:r w:rsidR="00EC00C9">
        <w:rPr>
          <w:rFonts w:ascii="Times New Roman" w:hAnsi="Times New Roman"/>
          <w:b/>
          <w:u w:val="single"/>
          <w:lang w:val="en-GB" w:eastAsia="ko-KR"/>
        </w:rPr>
        <w:t>.</w:t>
      </w:r>
    </w:p>
    <w:p w14:paraId="0DFF3BE8" w14:textId="54C1341E" w:rsidR="00D83AA7" w:rsidRPr="00C64F32" w:rsidRDefault="00D83AA7" w:rsidP="00D83AA7">
      <w:pPr>
        <w:rPr>
          <w:rFonts w:ascii="Times New Roman" w:hAnsi="Times New Roman"/>
          <w:lang w:val="en-GB" w:eastAsia="ko-KR"/>
        </w:rPr>
      </w:pPr>
    </w:p>
    <w:p w14:paraId="143A47AB" w14:textId="73E80BAC" w:rsidR="00336A97" w:rsidRPr="008F6D56" w:rsidRDefault="00336A97" w:rsidP="00D83AA7">
      <w:pPr>
        <w:rPr>
          <w:rFonts w:ascii="Times New Roman" w:hAnsi="Times New Roman"/>
          <w:lang w:val="en-GB" w:eastAsia="ko-KR"/>
        </w:rPr>
      </w:pPr>
      <w:r w:rsidRPr="008F6D56">
        <w:rPr>
          <w:rFonts w:ascii="Times New Roman" w:hAnsi="Times New Roman"/>
          <w:lang w:val="en-GB" w:eastAsia="ko-KR"/>
        </w:rPr>
        <w:t xml:space="preserve">On the other hand, potential UE power saving gains obtained from LP-WUS/WUR should be compared to existing Rel-15/16/17 UE power saving mechanisms according to SID [1]. </w:t>
      </w:r>
      <w:r w:rsidR="00B21F1B">
        <w:rPr>
          <w:rFonts w:ascii="Times New Roman" w:hAnsi="Times New Roman"/>
          <w:lang w:val="en-GB" w:eastAsia="ko-KR"/>
        </w:rPr>
        <w:t>E</w:t>
      </w:r>
      <w:r w:rsidR="00AF3BB9" w:rsidRPr="008F6D56">
        <w:rPr>
          <w:rFonts w:ascii="Times New Roman" w:hAnsi="Times New Roman"/>
          <w:lang w:val="en-GB" w:eastAsia="ko-KR"/>
        </w:rPr>
        <w:t>valuation assumptions</w:t>
      </w:r>
      <w:r w:rsidR="008F6D56" w:rsidRPr="008F6D56">
        <w:rPr>
          <w:rFonts w:ascii="Times New Roman" w:hAnsi="Times New Roman"/>
          <w:lang w:val="en-GB" w:eastAsia="ko-KR"/>
        </w:rPr>
        <w:t xml:space="preserve"> such as paging cycle, DRX cycle used in TR38.840 </w:t>
      </w:r>
      <w:r w:rsidR="00B21F1B">
        <w:rPr>
          <w:rFonts w:ascii="Times New Roman" w:hAnsi="Times New Roman"/>
          <w:lang w:val="en-GB" w:eastAsia="ko-KR"/>
        </w:rPr>
        <w:t xml:space="preserve">can be reused for LP-WUS/WUR </w:t>
      </w:r>
      <w:r w:rsidR="008F6D56" w:rsidRPr="008F6D56">
        <w:rPr>
          <w:rFonts w:ascii="Times New Roman" w:hAnsi="Times New Roman"/>
          <w:lang w:val="en-GB" w:eastAsia="ko-KR"/>
        </w:rPr>
        <w:t xml:space="preserve">in order to minimize </w:t>
      </w:r>
      <w:r w:rsidR="00E75A93">
        <w:rPr>
          <w:rFonts w:ascii="Times New Roman" w:hAnsi="Times New Roman"/>
          <w:lang w:val="en-GB" w:eastAsia="ko-KR"/>
        </w:rPr>
        <w:t xml:space="preserve">the </w:t>
      </w:r>
      <w:r w:rsidR="008F6D56" w:rsidRPr="008F6D56">
        <w:rPr>
          <w:rFonts w:ascii="Times New Roman" w:hAnsi="Times New Roman"/>
          <w:lang w:val="en-GB" w:eastAsia="ko-KR"/>
        </w:rPr>
        <w:t>workload in this study item.</w:t>
      </w:r>
      <w:r w:rsidR="00AF3BB9" w:rsidRPr="008F6D56">
        <w:rPr>
          <w:rFonts w:ascii="Times New Roman" w:hAnsi="Times New Roman"/>
          <w:lang w:val="en-GB" w:eastAsia="ko-KR"/>
        </w:rPr>
        <w:t xml:space="preserve"> </w:t>
      </w:r>
    </w:p>
    <w:p w14:paraId="57BFACBF" w14:textId="203F196F" w:rsidR="00D83AA7" w:rsidRPr="008F6D56" w:rsidRDefault="00D83AA7" w:rsidP="00D83AA7">
      <w:pPr>
        <w:jc w:val="left"/>
        <w:rPr>
          <w:rFonts w:ascii="Times New Roman" w:hAnsi="Times New Roman"/>
          <w:lang w:val="en-GB" w:eastAsia="ko-KR"/>
        </w:rPr>
      </w:pPr>
    </w:p>
    <w:p w14:paraId="6A235437" w14:textId="6A3036B1" w:rsidR="00D83AA7" w:rsidRPr="00EC00C9" w:rsidRDefault="00D83AA7" w:rsidP="00EC00C9">
      <w:pPr>
        <w:jc w:val="left"/>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sidR="00B46D67">
        <w:rPr>
          <w:rFonts w:ascii="Times New Roman" w:hAnsi="Times New Roman"/>
          <w:b/>
          <w:u w:val="single"/>
          <w:lang w:val="en-GB" w:eastAsia="ko-KR"/>
        </w:rPr>
        <w:t>9</w:t>
      </w:r>
      <w:r w:rsidRPr="008F6D56">
        <w:rPr>
          <w:rFonts w:ascii="Times New Roman" w:hAnsi="Times New Roman"/>
          <w:b/>
          <w:u w:val="single"/>
          <w:lang w:val="en-GB" w:eastAsia="ko-KR"/>
        </w:rPr>
        <w:t xml:space="preserve">: </w:t>
      </w:r>
      <w:r w:rsidR="008F6D56" w:rsidRPr="008F6D56">
        <w:rPr>
          <w:rFonts w:ascii="Times New Roman" w:hAnsi="Times New Roman"/>
          <w:b/>
          <w:u w:val="single"/>
          <w:lang w:val="en-GB" w:eastAsia="ko-KR"/>
        </w:rPr>
        <w:t>Evaluation assumptions in TR38.840 are reused for evaluation of UE power saving gain</w:t>
      </w:r>
      <w:r w:rsidR="00EC00C9">
        <w:rPr>
          <w:rFonts w:ascii="Times New Roman" w:hAnsi="Times New Roman" w:hint="eastAsia"/>
          <w:b/>
          <w:u w:val="single"/>
          <w:lang w:val="en-GB" w:eastAsia="ko-KR"/>
        </w:rPr>
        <w:t>.</w:t>
      </w:r>
    </w:p>
    <w:p w14:paraId="46D165D8" w14:textId="77777777" w:rsidR="00493429" w:rsidRPr="008F6D56" w:rsidRDefault="00493429" w:rsidP="00342B1E">
      <w:pPr>
        <w:wordWrap/>
        <w:autoSpaceDE/>
        <w:autoSpaceDN/>
        <w:rPr>
          <w:rFonts w:ascii="Times New Roman" w:eastAsia="바탕" w:hAnsi="Times New Roman"/>
          <w:b/>
          <w:lang w:val="en-GB" w:eastAsia="en-US"/>
        </w:rPr>
      </w:pPr>
    </w:p>
    <w:p w14:paraId="6323D0B8" w14:textId="77777777" w:rsidR="00C30E3E" w:rsidRDefault="00C30E3E">
      <w:pPr>
        <w:wordWrap/>
        <w:autoSpaceDE/>
        <w:autoSpaceDN/>
        <w:spacing w:after="160" w:line="259" w:lineRule="auto"/>
        <w:jc w:val="left"/>
        <w:rPr>
          <w:rFonts w:ascii="Arial" w:eastAsia="바탕" w:hAnsi="Arial" w:cs="Arial"/>
          <w:sz w:val="36"/>
          <w:lang w:eastAsia="ko-KR"/>
        </w:rPr>
      </w:pPr>
      <w:r>
        <w:rPr>
          <w:rFonts w:ascii="Arial" w:eastAsia="바탕" w:hAnsi="Arial" w:cs="Arial"/>
          <w:sz w:val="36"/>
          <w:lang w:eastAsia="ko-KR"/>
        </w:rPr>
        <w:br w:type="page"/>
      </w:r>
    </w:p>
    <w:p w14:paraId="26EBCA50" w14:textId="5292E8C9" w:rsidR="00A61A69" w:rsidRPr="0030374B" w:rsidRDefault="00CB551F" w:rsidP="0030374B">
      <w:pPr>
        <w:pStyle w:val="a3"/>
        <w:keepNext/>
        <w:keepLines/>
        <w:numPr>
          <w:ilvl w:val="0"/>
          <w:numId w:val="4"/>
        </w:numPr>
        <w:pBdr>
          <w:top w:val="single" w:sz="12" w:space="3" w:color="auto"/>
        </w:pBdr>
        <w:wordWrap/>
        <w:autoSpaceDE/>
        <w:autoSpaceDN/>
        <w:spacing w:after="60" w:line="276" w:lineRule="auto"/>
        <w:ind w:leftChars="0" w:left="709" w:hanging="709"/>
        <w:outlineLvl w:val="0"/>
        <w:rPr>
          <w:rFonts w:ascii="Arial" w:eastAsia="바탕" w:hAnsi="Arial" w:cs="Arial" w:hint="eastAsia"/>
          <w:sz w:val="36"/>
          <w:lang w:eastAsia="ko-KR"/>
        </w:rPr>
      </w:pPr>
      <w:r w:rsidRPr="008F6D56">
        <w:rPr>
          <w:rFonts w:ascii="Arial" w:eastAsia="바탕" w:hAnsi="Arial" w:cs="Arial"/>
          <w:sz w:val="36"/>
          <w:lang w:eastAsia="ko-KR"/>
        </w:rPr>
        <w:lastRenderedPageBreak/>
        <w:t>Conclusions</w:t>
      </w:r>
    </w:p>
    <w:p w14:paraId="465D91DC" w14:textId="77777777" w:rsidR="00695547" w:rsidRDefault="00461058" w:rsidP="00695547">
      <w:pPr>
        <w:wordWrap/>
        <w:autoSpaceDE/>
        <w:autoSpaceDN/>
        <w:spacing w:after="180"/>
        <w:rPr>
          <w:rFonts w:ascii="Times New Roman" w:eastAsia="바탕" w:hAnsi="Times New Roman"/>
          <w:lang w:eastAsia="ko-KR"/>
        </w:rPr>
      </w:pPr>
      <w:r>
        <w:rPr>
          <w:rFonts w:ascii="Times New Roman" w:eastAsia="바탕" w:hAnsi="Times New Roman" w:hint="eastAsia"/>
          <w:lang w:eastAsia="ko-KR"/>
        </w:rPr>
        <w:t xml:space="preserve">This contribution </w:t>
      </w:r>
      <w:r>
        <w:rPr>
          <w:rFonts w:ascii="Times New Roman" w:eastAsia="바탕" w:hAnsi="Times New Roman"/>
          <w:lang w:eastAsia="ko-KR"/>
        </w:rPr>
        <w:t xml:space="preserve">considered the </w:t>
      </w:r>
      <w:r w:rsidRPr="008F6D56">
        <w:rPr>
          <w:rFonts w:ascii="Times New Roman" w:eastAsia="바탕" w:hAnsi="Times New Roman"/>
          <w:lang w:eastAsia="ko-KR"/>
        </w:rPr>
        <w:t xml:space="preserve">evaluation aspects for </w:t>
      </w:r>
      <w:r>
        <w:rPr>
          <w:rFonts w:ascii="Times New Roman" w:eastAsia="바탕" w:hAnsi="Times New Roman"/>
          <w:lang w:eastAsia="ko-KR"/>
        </w:rPr>
        <w:t xml:space="preserve">the </w:t>
      </w:r>
      <w:r w:rsidRPr="008F6D56">
        <w:rPr>
          <w:rFonts w:ascii="Times New Roman" w:eastAsia="바탕" w:hAnsi="Times New Roman"/>
          <w:lang w:eastAsia="ko-KR"/>
        </w:rPr>
        <w:t>low power wake-up signal and receiver</w:t>
      </w:r>
      <w:r>
        <w:rPr>
          <w:rFonts w:ascii="Times New Roman" w:eastAsia="바탕" w:hAnsi="Times New Roman"/>
          <w:lang w:eastAsia="ko-KR"/>
        </w:rPr>
        <w:t>.</w:t>
      </w:r>
      <w:r w:rsidR="00695547">
        <w:rPr>
          <w:rFonts w:ascii="Times New Roman" w:eastAsia="바탕" w:hAnsi="Times New Roman" w:hint="eastAsia"/>
          <w:lang w:eastAsia="ko-KR"/>
        </w:rPr>
        <w:t xml:space="preserve"> </w:t>
      </w:r>
    </w:p>
    <w:p w14:paraId="2ED5DD47" w14:textId="06D2218B" w:rsidR="00EC00C9" w:rsidRDefault="00461058" w:rsidP="00695547">
      <w:pPr>
        <w:wordWrap/>
        <w:autoSpaceDE/>
        <w:autoSpaceDN/>
        <w:spacing w:after="180"/>
        <w:rPr>
          <w:rFonts w:ascii="Times New Roman" w:eastAsia="바탕" w:hAnsi="Times New Roman"/>
          <w:lang w:eastAsia="ko-KR"/>
        </w:rPr>
      </w:pPr>
      <w:r>
        <w:rPr>
          <w:rFonts w:ascii="Times New Roman" w:eastAsia="바탕" w:hAnsi="Times New Roman"/>
          <w:lang w:eastAsia="ko-KR"/>
        </w:rPr>
        <w:t>The following proposals have been made:</w:t>
      </w:r>
    </w:p>
    <w:p w14:paraId="79132BC4" w14:textId="77777777" w:rsidR="00EC00C9" w:rsidRPr="00695547" w:rsidRDefault="00EC00C9" w:rsidP="00BF615F">
      <w:pPr>
        <w:rPr>
          <w:rFonts w:ascii="Times New Roman" w:eastAsia="바탕" w:hAnsi="Times New Roman"/>
          <w:lang w:eastAsia="ko-KR"/>
        </w:rPr>
      </w:pPr>
    </w:p>
    <w:p w14:paraId="167714DF" w14:textId="5D96B10D" w:rsidR="00A06AF0" w:rsidRDefault="00461058" w:rsidP="00BF615F">
      <w:pPr>
        <w:rPr>
          <w:rFonts w:ascii="Times New Roman" w:hAnsi="Times New Roman"/>
          <w:b/>
          <w:u w:val="single"/>
          <w:lang w:val="en-GB" w:eastAsia="ko-KR"/>
        </w:rPr>
      </w:pPr>
      <w:r w:rsidRPr="00BF615F">
        <w:rPr>
          <w:rFonts w:ascii="Times New Roman" w:hAnsi="Times New Roman"/>
          <w:b/>
          <w:u w:val="single"/>
          <w:lang w:val="en-GB" w:eastAsia="ko-KR"/>
        </w:rPr>
        <w:t>Proposal 1: Add XR, smart glasses and smartphones as target use cases</w:t>
      </w:r>
      <w:r w:rsidR="00EC00C9">
        <w:rPr>
          <w:rFonts w:ascii="Times New Roman" w:hAnsi="Times New Roman"/>
          <w:b/>
          <w:u w:val="single"/>
          <w:lang w:val="en-GB" w:eastAsia="ko-KR"/>
        </w:rPr>
        <w:t>.</w:t>
      </w:r>
    </w:p>
    <w:p w14:paraId="2BC4CF94" w14:textId="77777777" w:rsidR="00BF615F" w:rsidRPr="00BF615F" w:rsidRDefault="00BF615F" w:rsidP="00BF615F">
      <w:pPr>
        <w:rPr>
          <w:rFonts w:ascii="Times New Roman" w:hAnsi="Times New Roman"/>
          <w:b/>
          <w:u w:val="single"/>
          <w:lang w:val="en-GB" w:eastAsia="ko-KR"/>
        </w:rPr>
      </w:pPr>
    </w:p>
    <w:p w14:paraId="2328497F" w14:textId="16942BFF" w:rsidR="00461058" w:rsidRPr="008F6D56" w:rsidRDefault="00461058" w:rsidP="00461058">
      <w:pPr>
        <w:rPr>
          <w:rFonts w:ascii="Times New Roman" w:hAnsi="Times New Roman"/>
          <w:b/>
          <w:u w:val="single"/>
          <w:lang w:val="en-GB" w:eastAsia="ko-KR"/>
        </w:rPr>
      </w:pPr>
      <w:r w:rsidRPr="008F6D56">
        <w:rPr>
          <w:rFonts w:ascii="Times New Roman" w:hAnsi="Times New Roman"/>
          <w:b/>
          <w:u w:val="single"/>
          <w:lang w:val="en-GB" w:eastAsia="ko-KR"/>
        </w:rPr>
        <w:t>Proposal 2: Power consumption of LP-WUR should target to achieve hundreds of uW or below</w:t>
      </w:r>
      <w:r w:rsidR="00EC00C9">
        <w:rPr>
          <w:rFonts w:ascii="Times New Roman" w:hAnsi="Times New Roman"/>
          <w:b/>
          <w:u w:val="single"/>
          <w:lang w:val="en-GB" w:eastAsia="ko-KR"/>
        </w:rPr>
        <w:t>.</w:t>
      </w:r>
    </w:p>
    <w:p w14:paraId="445E0832" w14:textId="77777777" w:rsidR="00BF615F" w:rsidRDefault="00BF615F" w:rsidP="00461058">
      <w:pPr>
        <w:rPr>
          <w:rFonts w:ascii="Times New Roman" w:hAnsi="Times New Roman"/>
          <w:b/>
          <w:u w:val="single"/>
          <w:lang w:eastAsia="ko-KR"/>
        </w:rPr>
      </w:pPr>
    </w:p>
    <w:p w14:paraId="3CFF9E6C" w14:textId="4D689BEB" w:rsidR="00461058" w:rsidRPr="008412F2" w:rsidRDefault="00461058" w:rsidP="00461058">
      <w:pPr>
        <w:rPr>
          <w:rFonts w:ascii="Times New Roman" w:hAnsi="Times New Roman"/>
          <w:b/>
          <w:u w:val="single"/>
          <w:lang w:eastAsia="ko-KR"/>
        </w:rPr>
      </w:pPr>
      <w:r w:rsidRPr="008412F2">
        <w:rPr>
          <w:rFonts w:ascii="Times New Roman" w:hAnsi="Times New Roman"/>
          <w:b/>
          <w:u w:val="single"/>
          <w:lang w:eastAsia="ko-KR"/>
        </w:rPr>
        <w:t>Proposal 3: The design of LP-WUS should strive to minimize the impact to the gNB</w:t>
      </w:r>
      <w:r w:rsidR="00EC00C9">
        <w:rPr>
          <w:rFonts w:ascii="Times New Roman" w:hAnsi="Times New Roman"/>
          <w:b/>
          <w:u w:val="single"/>
          <w:lang w:eastAsia="ko-KR"/>
        </w:rPr>
        <w:t>.</w:t>
      </w:r>
    </w:p>
    <w:p w14:paraId="0AF7B89D" w14:textId="77777777" w:rsidR="00BF615F" w:rsidRDefault="00BF615F" w:rsidP="00BF615F">
      <w:pPr>
        <w:rPr>
          <w:rFonts w:ascii="Times New Roman" w:hAnsi="Times New Roman"/>
          <w:b/>
          <w:u w:val="single"/>
          <w:lang w:val="en-GB" w:eastAsia="ko-KR"/>
        </w:rPr>
      </w:pPr>
    </w:p>
    <w:p w14:paraId="2F610940" w14:textId="666D5235" w:rsidR="00BF615F" w:rsidRPr="008F6D56" w:rsidRDefault="00BF615F" w:rsidP="00BF615F">
      <w:pPr>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Pr>
          <w:rFonts w:ascii="Times New Roman" w:hAnsi="Times New Roman"/>
          <w:b/>
          <w:u w:val="single"/>
          <w:lang w:val="en-GB" w:eastAsia="ko-KR"/>
        </w:rPr>
        <w:t>4</w:t>
      </w:r>
      <w:r w:rsidRPr="008F6D56">
        <w:rPr>
          <w:rFonts w:ascii="Times New Roman" w:hAnsi="Times New Roman"/>
          <w:b/>
          <w:u w:val="single"/>
          <w:lang w:val="en-GB" w:eastAsia="ko-KR"/>
        </w:rPr>
        <w:t>:</w:t>
      </w:r>
      <w:r w:rsidRPr="008F6D56">
        <w:rPr>
          <w:rFonts w:ascii="Times New Roman" w:hAnsi="Times New Roman" w:hint="eastAsia"/>
          <w:b/>
          <w:u w:val="single"/>
          <w:lang w:val="en-GB" w:eastAsia="ko-KR"/>
        </w:rPr>
        <w:t xml:space="preserve"> Power consumption model </w:t>
      </w:r>
      <w:r w:rsidRPr="008F6D56">
        <w:rPr>
          <w:rFonts w:ascii="Times New Roman" w:hAnsi="Times New Roman"/>
          <w:b/>
          <w:u w:val="single"/>
          <w:lang w:val="en-GB" w:eastAsia="ko-KR"/>
        </w:rPr>
        <w:t xml:space="preserve">defined in TR38.840 is reused </w:t>
      </w:r>
      <w:r>
        <w:rPr>
          <w:rFonts w:ascii="Times New Roman" w:hAnsi="Times New Roman"/>
          <w:b/>
          <w:u w:val="single"/>
          <w:lang w:val="en-GB" w:eastAsia="ko-KR"/>
        </w:rPr>
        <w:t>with the following enhancements for LP-WUR/WUS evaluation</w:t>
      </w:r>
      <w:r w:rsidRPr="008F6D56">
        <w:rPr>
          <w:rFonts w:ascii="Times New Roman" w:hAnsi="Times New Roman"/>
          <w:b/>
          <w:u w:val="single"/>
          <w:lang w:val="en-GB" w:eastAsia="ko-KR"/>
        </w:rPr>
        <w:t>:</w:t>
      </w:r>
    </w:p>
    <w:p w14:paraId="38ACA455" w14:textId="77777777" w:rsidR="00BF615F" w:rsidRPr="00B7784A" w:rsidRDefault="00BF615F" w:rsidP="00BF615F">
      <w:pPr>
        <w:pStyle w:val="a3"/>
        <w:numPr>
          <w:ilvl w:val="0"/>
          <w:numId w:val="18"/>
        </w:numPr>
        <w:ind w:leftChars="0"/>
        <w:rPr>
          <w:rFonts w:ascii="Times New Roman" w:hAnsi="Times New Roman"/>
          <w:b/>
          <w:u w:val="single"/>
          <w:lang w:val="en-GB" w:eastAsia="ko-KR"/>
        </w:rPr>
      </w:pPr>
      <w:r w:rsidRPr="00131E7C">
        <w:rPr>
          <w:rFonts w:ascii="Times New Roman" w:hAnsi="Times New Roman"/>
          <w:b/>
          <w:u w:val="single"/>
          <w:lang w:val="en-GB" w:eastAsia="ko-KR"/>
        </w:rPr>
        <w:t xml:space="preserve">Power unit needs to be defined for the cases that LP-WUR is on, LP-WUR detects LP-WUS, and LP-WUR wakes up the main radio; </w:t>
      </w:r>
    </w:p>
    <w:p w14:paraId="522920AD" w14:textId="77777777" w:rsidR="00BF615F" w:rsidRPr="00131E7C" w:rsidRDefault="00BF615F" w:rsidP="00BF615F">
      <w:pPr>
        <w:pStyle w:val="a3"/>
        <w:numPr>
          <w:ilvl w:val="0"/>
          <w:numId w:val="18"/>
        </w:numPr>
        <w:ind w:leftChars="0"/>
        <w:rPr>
          <w:rFonts w:ascii="Times New Roman" w:hAnsi="Times New Roman"/>
          <w:b/>
          <w:u w:val="single"/>
          <w:lang w:val="en-GB" w:eastAsia="ko-KR"/>
        </w:rPr>
      </w:pPr>
      <w:r w:rsidRPr="00B7784A">
        <w:rPr>
          <w:rFonts w:ascii="Times New Roman" w:hAnsi="Times New Roman"/>
          <w:b/>
          <w:u w:val="single"/>
          <w:lang w:val="en-GB" w:eastAsia="ko-KR"/>
        </w:rPr>
        <w:t xml:space="preserve">A new state for the main radio </w:t>
      </w:r>
      <w:r w:rsidRPr="00363C04">
        <w:rPr>
          <w:rFonts w:ascii="Times New Roman" w:hAnsi="Times New Roman"/>
          <w:b/>
          <w:u w:val="single"/>
          <w:lang w:val="en-GB" w:eastAsia="ko-KR"/>
        </w:rPr>
        <w:t>needs to be defined for the case that the main radio is turned off;</w:t>
      </w:r>
    </w:p>
    <w:p w14:paraId="1A7F5D3A" w14:textId="58851335" w:rsidR="00461058" w:rsidRPr="00BF615F" w:rsidRDefault="00BF615F" w:rsidP="00BF615F">
      <w:pPr>
        <w:pStyle w:val="a3"/>
        <w:numPr>
          <w:ilvl w:val="0"/>
          <w:numId w:val="18"/>
        </w:numPr>
        <w:ind w:leftChars="0"/>
        <w:rPr>
          <w:rFonts w:ascii="Times New Roman" w:hAnsi="Times New Roman"/>
          <w:b/>
          <w:u w:val="single"/>
          <w:lang w:val="en-GB" w:eastAsia="ko-KR"/>
        </w:rPr>
      </w:pPr>
      <w:r w:rsidRPr="00131E7C">
        <w:rPr>
          <w:rFonts w:ascii="Times New Roman" w:hAnsi="Times New Roman"/>
          <w:b/>
          <w:u w:val="single"/>
          <w:lang w:val="en-GB" w:eastAsia="ko-KR"/>
        </w:rPr>
        <w:t>Transition time and power unit need to be defined for transition between the off state of the main radio and other states.</w:t>
      </w:r>
    </w:p>
    <w:p w14:paraId="1E9364E5" w14:textId="77777777" w:rsidR="00BF615F" w:rsidRDefault="00BF615F" w:rsidP="00BF615F">
      <w:pPr>
        <w:rPr>
          <w:rFonts w:ascii="Times New Roman" w:hAnsi="Times New Roman"/>
          <w:b/>
          <w:u w:val="single"/>
          <w:lang w:val="en-GB" w:eastAsia="ko-KR"/>
        </w:rPr>
      </w:pPr>
    </w:p>
    <w:p w14:paraId="39BC7644" w14:textId="1D349B6F" w:rsidR="00BF615F" w:rsidRPr="008F6D56" w:rsidRDefault="00BF615F" w:rsidP="00BF615F">
      <w:pPr>
        <w:rPr>
          <w:rFonts w:ascii="Times New Roman" w:hAnsi="Times New Roman"/>
          <w:lang w:val="en-GB" w:eastAsia="ko-KR"/>
        </w:rPr>
      </w:pPr>
      <w:r w:rsidRPr="008F6D56">
        <w:rPr>
          <w:rFonts w:ascii="Times New Roman" w:hAnsi="Times New Roman" w:hint="eastAsia"/>
          <w:b/>
          <w:u w:val="single"/>
          <w:lang w:val="en-GB" w:eastAsia="ko-KR"/>
        </w:rPr>
        <w:t xml:space="preserve">Proposal </w:t>
      </w:r>
      <w:r>
        <w:rPr>
          <w:rFonts w:ascii="Times New Roman" w:hAnsi="Times New Roman"/>
          <w:b/>
          <w:u w:val="single"/>
          <w:lang w:val="en-GB" w:eastAsia="ko-KR"/>
        </w:rPr>
        <w:t>5</w:t>
      </w:r>
      <w:r w:rsidRPr="008F6D56">
        <w:rPr>
          <w:rFonts w:ascii="Times New Roman" w:hAnsi="Times New Roman" w:hint="eastAsia"/>
          <w:b/>
          <w:u w:val="single"/>
          <w:lang w:val="en-GB" w:eastAsia="ko-KR"/>
        </w:rPr>
        <w:t>:</w:t>
      </w:r>
      <w:r>
        <w:rPr>
          <w:rFonts w:ascii="Times New Roman" w:hAnsi="Times New Roman"/>
          <w:b/>
          <w:u w:val="single"/>
          <w:lang w:val="en-GB" w:eastAsia="ko-KR"/>
        </w:rPr>
        <w:t xml:space="preserve"> Target probabilities of false alarm and misdetection should be determined based on their impact on the latency and the power consumption.</w:t>
      </w:r>
    </w:p>
    <w:p w14:paraId="66407432" w14:textId="77777777" w:rsidR="00BF615F" w:rsidRDefault="00BF615F" w:rsidP="00BF615F">
      <w:pPr>
        <w:rPr>
          <w:rFonts w:ascii="Times New Roman" w:hAnsi="Times New Roman"/>
          <w:b/>
          <w:u w:val="single"/>
          <w:lang w:val="en-GB" w:eastAsia="ko-KR"/>
        </w:rPr>
      </w:pPr>
    </w:p>
    <w:p w14:paraId="10D5FC8F" w14:textId="1792652F" w:rsidR="00BF615F" w:rsidRPr="008F6D56" w:rsidRDefault="00BF615F" w:rsidP="00BF615F">
      <w:pPr>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Pr>
          <w:rFonts w:ascii="Times New Roman" w:hAnsi="Times New Roman"/>
          <w:b/>
          <w:u w:val="single"/>
          <w:lang w:val="en-GB" w:eastAsia="ko-KR"/>
        </w:rPr>
        <w:t>6</w:t>
      </w:r>
      <w:r w:rsidRPr="008F6D56">
        <w:rPr>
          <w:rFonts w:ascii="Times New Roman" w:hAnsi="Times New Roman"/>
          <w:b/>
          <w:u w:val="single"/>
          <w:lang w:val="en-GB" w:eastAsia="ko-KR"/>
        </w:rPr>
        <w:t>: Coverage of LP-WUS/WUR should be similar to that of main radio.</w:t>
      </w:r>
    </w:p>
    <w:p w14:paraId="6107E0CD" w14:textId="77777777" w:rsidR="00BF615F" w:rsidRDefault="00BF615F" w:rsidP="00BF615F">
      <w:pPr>
        <w:rPr>
          <w:rFonts w:ascii="Times New Roman" w:hAnsi="Times New Roman"/>
          <w:b/>
          <w:u w:val="single"/>
          <w:lang w:val="en-GB" w:eastAsia="ko-KR"/>
        </w:rPr>
      </w:pPr>
    </w:p>
    <w:p w14:paraId="70E5C57D" w14:textId="26B45B55" w:rsidR="00BF615F" w:rsidRPr="008F6D56" w:rsidRDefault="00BF615F" w:rsidP="00BF615F">
      <w:pPr>
        <w:rPr>
          <w:rFonts w:ascii="Times New Roman" w:hAnsi="Times New Roman"/>
          <w:lang w:val="en-GB" w:eastAsia="ko-KR"/>
        </w:rPr>
      </w:pPr>
      <w:r w:rsidRPr="008F6D56">
        <w:rPr>
          <w:rFonts w:ascii="Times New Roman" w:hAnsi="Times New Roman"/>
          <w:b/>
          <w:u w:val="single"/>
          <w:lang w:val="en-GB" w:eastAsia="ko-KR"/>
        </w:rPr>
        <w:t xml:space="preserve">Proposal </w:t>
      </w:r>
      <w:r>
        <w:rPr>
          <w:rFonts w:ascii="Times New Roman" w:hAnsi="Times New Roman"/>
          <w:b/>
          <w:u w:val="single"/>
          <w:lang w:val="en-GB" w:eastAsia="ko-KR"/>
        </w:rPr>
        <w:t>7</w:t>
      </w:r>
      <w:r w:rsidRPr="008F6D56">
        <w:rPr>
          <w:rFonts w:ascii="Times New Roman" w:hAnsi="Times New Roman"/>
          <w:b/>
          <w:u w:val="single"/>
          <w:lang w:val="en-GB" w:eastAsia="ko-KR"/>
        </w:rPr>
        <w:t xml:space="preserve">: Latency is defined as the time duration from the point that </w:t>
      </w:r>
      <w:r w:rsidR="00EC00C9">
        <w:rPr>
          <w:rFonts w:ascii="Times New Roman" w:hAnsi="Times New Roman"/>
          <w:b/>
          <w:u w:val="single"/>
          <w:lang w:val="en-GB" w:eastAsia="ko-KR"/>
        </w:rPr>
        <w:t xml:space="preserve">the </w:t>
      </w:r>
      <w:r w:rsidRPr="008F6D56">
        <w:rPr>
          <w:rFonts w:ascii="Times New Roman" w:hAnsi="Times New Roman"/>
          <w:b/>
          <w:u w:val="single"/>
          <w:lang w:val="en-GB" w:eastAsia="ko-KR"/>
        </w:rPr>
        <w:t>gNB transmits LP-WUS to the point that main radio receives the PDSCH.</w:t>
      </w:r>
    </w:p>
    <w:p w14:paraId="12E544B1" w14:textId="77777777" w:rsidR="00BF615F" w:rsidRDefault="00BF615F" w:rsidP="00BF615F">
      <w:pPr>
        <w:rPr>
          <w:rFonts w:ascii="Times New Roman" w:hAnsi="Times New Roman"/>
          <w:b/>
          <w:u w:val="single"/>
          <w:lang w:val="en-GB" w:eastAsia="ko-KR"/>
        </w:rPr>
      </w:pPr>
    </w:p>
    <w:p w14:paraId="22080698" w14:textId="41326EBF" w:rsidR="00BF615F" w:rsidRDefault="00BF615F" w:rsidP="00BF615F">
      <w:pPr>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Pr>
          <w:rFonts w:ascii="Times New Roman" w:hAnsi="Times New Roman"/>
          <w:b/>
          <w:u w:val="single"/>
          <w:lang w:val="en-GB" w:eastAsia="ko-KR"/>
        </w:rPr>
        <w:t>8</w:t>
      </w:r>
      <w:r w:rsidRPr="008F6D56">
        <w:rPr>
          <w:rFonts w:ascii="Times New Roman" w:hAnsi="Times New Roman"/>
          <w:b/>
          <w:u w:val="single"/>
          <w:lang w:val="en-GB" w:eastAsia="ko-KR"/>
        </w:rPr>
        <w:t>:</w:t>
      </w:r>
      <w:r w:rsidRPr="008F6D56">
        <w:rPr>
          <w:rFonts w:ascii="Times New Roman" w:hAnsi="Times New Roman" w:hint="eastAsia"/>
          <w:b/>
          <w:u w:val="single"/>
          <w:lang w:val="en-GB" w:eastAsia="ko-KR"/>
        </w:rPr>
        <w:t> </w:t>
      </w:r>
      <w:r w:rsidRPr="008F6D56">
        <w:rPr>
          <w:rFonts w:ascii="Times New Roman" w:hAnsi="Times New Roman"/>
          <w:b/>
          <w:u w:val="single"/>
          <w:lang w:val="en-GB" w:eastAsia="ko-KR"/>
        </w:rPr>
        <w:t xml:space="preserve"> Evaluation assumptions</w:t>
      </w:r>
      <w:r w:rsidRPr="008F6D56">
        <w:rPr>
          <w:rFonts w:ascii="Times New Roman" w:hAnsi="Times New Roman" w:hint="eastAsia"/>
          <w:b/>
          <w:u w:val="single"/>
          <w:lang w:val="en-GB" w:eastAsia="ko-KR"/>
        </w:rPr>
        <w:t> in TR38.</w:t>
      </w:r>
      <w:r w:rsidRPr="008F6D56">
        <w:rPr>
          <w:rFonts w:ascii="Times New Roman" w:hAnsi="Times New Roman"/>
          <w:b/>
          <w:u w:val="single"/>
          <w:lang w:val="en-GB" w:eastAsia="ko-KR"/>
        </w:rPr>
        <w:t>901 are</w:t>
      </w:r>
      <w:r w:rsidRPr="008F6D56">
        <w:rPr>
          <w:rFonts w:ascii="Times New Roman" w:hAnsi="Times New Roman" w:hint="eastAsia"/>
          <w:b/>
          <w:u w:val="single"/>
          <w:lang w:val="en-GB" w:eastAsia="ko-KR"/>
        </w:rPr>
        <w:t xml:space="preserve"> </w:t>
      </w:r>
      <w:r w:rsidRPr="008F6D56">
        <w:rPr>
          <w:rFonts w:ascii="Times New Roman" w:hAnsi="Times New Roman"/>
          <w:b/>
          <w:u w:val="single"/>
          <w:lang w:val="en-GB" w:eastAsia="ko-KR"/>
        </w:rPr>
        <w:t>reused for link level simulation</w:t>
      </w:r>
      <w:r w:rsidR="00EC00C9">
        <w:rPr>
          <w:rFonts w:ascii="Times New Roman" w:hAnsi="Times New Roman"/>
          <w:b/>
          <w:u w:val="single"/>
          <w:lang w:val="en-GB" w:eastAsia="ko-KR"/>
        </w:rPr>
        <w:t>.</w:t>
      </w:r>
    </w:p>
    <w:p w14:paraId="1B53EF3B" w14:textId="77777777" w:rsidR="00BF615F" w:rsidRDefault="00BF615F" w:rsidP="00BF615F">
      <w:pPr>
        <w:rPr>
          <w:rFonts w:ascii="Times New Roman" w:hAnsi="Times New Roman"/>
          <w:b/>
          <w:u w:val="single"/>
          <w:lang w:val="en-GB" w:eastAsia="ko-KR"/>
        </w:rPr>
      </w:pPr>
    </w:p>
    <w:p w14:paraId="709868F8" w14:textId="68F9377E" w:rsidR="00BF615F" w:rsidRDefault="00BF615F" w:rsidP="00A06AF0">
      <w:pPr>
        <w:wordWrap/>
        <w:autoSpaceDE/>
        <w:autoSpaceDN/>
        <w:spacing w:after="180" w:line="276" w:lineRule="auto"/>
        <w:rPr>
          <w:rFonts w:ascii="Times New Roman" w:hAnsi="Times New Roman"/>
          <w:b/>
          <w:u w:val="single"/>
          <w:lang w:val="en-GB" w:eastAsia="ko-KR"/>
        </w:rPr>
      </w:pPr>
      <w:r w:rsidRPr="008F6D56">
        <w:rPr>
          <w:rFonts w:ascii="Times New Roman" w:hAnsi="Times New Roman"/>
          <w:b/>
          <w:u w:val="single"/>
          <w:lang w:val="en-GB" w:eastAsia="ko-KR"/>
        </w:rPr>
        <w:t xml:space="preserve">Proposal </w:t>
      </w:r>
      <w:r>
        <w:rPr>
          <w:rFonts w:ascii="Times New Roman" w:hAnsi="Times New Roman"/>
          <w:b/>
          <w:u w:val="single"/>
          <w:lang w:val="en-GB" w:eastAsia="ko-KR"/>
        </w:rPr>
        <w:t>9</w:t>
      </w:r>
      <w:r w:rsidRPr="008F6D56">
        <w:rPr>
          <w:rFonts w:ascii="Times New Roman" w:hAnsi="Times New Roman"/>
          <w:b/>
          <w:u w:val="single"/>
          <w:lang w:val="en-GB" w:eastAsia="ko-KR"/>
        </w:rPr>
        <w:t>: Evaluation assumptions in TR38.840 are reused for evaluation of UE power saving gain</w:t>
      </w:r>
      <w:r w:rsidR="00EC00C9">
        <w:rPr>
          <w:rFonts w:ascii="Times New Roman" w:hAnsi="Times New Roman"/>
          <w:b/>
          <w:u w:val="single"/>
          <w:lang w:val="en-GB" w:eastAsia="ko-KR"/>
        </w:rPr>
        <w:t>.</w:t>
      </w:r>
    </w:p>
    <w:p w14:paraId="46C8368D" w14:textId="09E19D30" w:rsidR="0030374B" w:rsidRPr="00BF615F" w:rsidRDefault="0030374B" w:rsidP="00A06AF0">
      <w:pPr>
        <w:wordWrap/>
        <w:autoSpaceDE/>
        <w:autoSpaceDN/>
        <w:spacing w:after="180" w:line="276" w:lineRule="auto"/>
        <w:rPr>
          <w:rFonts w:ascii="Times New Roman" w:hAnsi="Times New Roman"/>
          <w:b/>
          <w:u w:val="single"/>
          <w:lang w:val="en-GB" w:eastAsia="ko-KR"/>
        </w:rPr>
      </w:pPr>
    </w:p>
    <w:p w14:paraId="6AA6DE72" w14:textId="77777777" w:rsidR="009B1C30" w:rsidRPr="008F6D56" w:rsidRDefault="009B1C30" w:rsidP="00B9245D">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8F6D56">
        <w:rPr>
          <w:rFonts w:ascii="Arial" w:eastAsia="MS Mincho" w:hAnsi="Arial" w:cs="Times New Roman"/>
          <w:sz w:val="36"/>
          <w:szCs w:val="20"/>
          <w:lang w:val="en-GB"/>
        </w:rPr>
        <w:t>References</w:t>
      </w:r>
    </w:p>
    <w:p w14:paraId="1EB0A2F8" w14:textId="5B5ECC7D" w:rsidR="009B1C30" w:rsidRPr="008F6D56" w:rsidRDefault="00D32B37" w:rsidP="006B0289">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bookmarkStart w:id="3" w:name="_Ref92278331"/>
      <w:r w:rsidRPr="008F6D56">
        <w:rPr>
          <w:rFonts w:ascii="Times New Roman" w:hAnsi="Times New Roman"/>
          <w:lang w:eastAsia="ar-SA"/>
        </w:rPr>
        <w:t>[1] RP-222644</w:t>
      </w:r>
      <w:r w:rsidR="009B1C30" w:rsidRPr="008F6D56">
        <w:rPr>
          <w:rFonts w:ascii="Times New Roman" w:hAnsi="Times New Roman"/>
          <w:lang w:eastAsia="ar-SA"/>
        </w:rPr>
        <w:t>, “</w:t>
      </w:r>
      <w:r w:rsidRPr="008F6D56">
        <w:rPr>
          <w:rFonts w:ascii="Times New Roman" w:hAnsi="Times New Roman"/>
          <w:lang w:eastAsia="ar-SA"/>
        </w:rPr>
        <w:t>Revised SID: Study on low-power Wake-up Signal and Receiver for NR”, RAN#97e, vivo</w:t>
      </w:r>
      <w:r w:rsidR="009B1C30" w:rsidRPr="008F6D56">
        <w:rPr>
          <w:rFonts w:ascii="Times New Roman" w:hAnsi="Times New Roman"/>
          <w:lang w:eastAsia="ar-SA"/>
        </w:rPr>
        <w:t>.</w:t>
      </w:r>
      <w:bookmarkEnd w:id="3"/>
    </w:p>
    <w:p w14:paraId="11FBBF34" w14:textId="6499BB52" w:rsidR="00E8521E" w:rsidRPr="008F6D56" w:rsidRDefault="00E8521E" w:rsidP="006B0289">
      <w:pPr>
        <w:pStyle w:val="Reference"/>
        <w:tabs>
          <w:tab w:val="num" w:pos="360"/>
        </w:tabs>
        <w:overflowPunct/>
        <w:autoSpaceDE/>
        <w:autoSpaceDN/>
        <w:adjustRightInd/>
        <w:spacing w:after="60"/>
        <w:ind w:left="360" w:hanging="360"/>
        <w:jc w:val="left"/>
        <w:textAlignment w:val="auto"/>
        <w:rPr>
          <w:rFonts w:ascii="Times New Roman" w:hAnsi="Times New Roman"/>
          <w:lang w:val="en-GB" w:eastAsia="ar-SA"/>
        </w:rPr>
      </w:pPr>
      <w:bookmarkStart w:id="4" w:name="_Ref92458346"/>
      <w:r w:rsidRPr="008F6D56">
        <w:rPr>
          <w:rFonts w:ascii="Times New Roman" w:hAnsi="Times New Roman" w:hint="cs"/>
          <w:lang w:val="en-GB" w:eastAsia="ar-SA"/>
        </w:rPr>
        <w:t xml:space="preserve">[2] </w:t>
      </w:r>
      <w:r w:rsidR="00D02821" w:rsidRPr="008F6D56">
        <w:rPr>
          <w:rFonts w:ascii="Times New Roman" w:hAnsi="Times New Roman"/>
          <w:lang w:val="en-GB" w:eastAsia="ar-SA"/>
        </w:rPr>
        <w:t>D. D. Wentzloff, A. Alghaihab and J. Im, "Ultra-Low Power Receivers for IoT Applications: A Review," 2020 IEEE Custom Integrated Circuits Conference (CICC), 2020, pp. 1-8, doi: 10.1109/CICC48029.2020.9075938.</w:t>
      </w:r>
    </w:p>
    <w:p w14:paraId="74DB83D6" w14:textId="34A59214" w:rsidR="005153C5" w:rsidRPr="008F6D56" w:rsidRDefault="005153C5" w:rsidP="006B0289">
      <w:pPr>
        <w:pStyle w:val="Reference"/>
        <w:tabs>
          <w:tab w:val="num" w:pos="360"/>
        </w:tabs>
        <w:overflowPunct/>
        <w:autoSpaceDE/>
        <w:autoSpaceDN/>
        <w:adjustRightInd/>
        <w:spacing w:after="60"/>
        <w:ind w:left="360" w:hanging="360"/>
        <w:jc w:val="left"/>
        <w:textAlignment w:val="auto"/>
        <w:rPr>
          <w:rFonts w:ascii="Times New Roman" w:hAnsi="Times New Roman"/>
          <w:lang w:val="en-GB" w:eastAsia="ar-SA"/>
        </w:rPr>
      </w:pPr>
      <w:r w:rsidRPr="008F6D56">
        <w:rPr>
          <w:rFonts w:ascii="Times New Roman" w:hAnsi="Times New Roman"/>
          <w:lang w:val="en-GB" w:eastAsia="ar-SA"/>
        </w:rPr>
        <w:t>[3] 3GPP TR 38.101</w:t>
      </w:r>
      <w:r w:rsidR="00B7784A">
        <w:rPr>
          <w:rFonts w:ascii="Times New Roman" w:hAnsi="Times New Roman"/>
          <w:lang w:val="en-GB" w:eastAsia="ar-SA"/>
        </w:rPr>
        <w:t>-1</w:t>
      </w:r>
      <w:r w:rsidR="00075B1F" w:rsidRPr="008F6D56">
        <w:rPr>
          <w:rFonts w:ascii="Times New Roman" w:hAnsi="Times New Roman"/>
          <w:lang w:val="en-GB" w:eastAsia="ar-SA"/>
        </w:rPr>
        <w:t xml:space="preserve"> </w:t>
      </w:r>
      <w:r w:rsidR="00075B1F" w:rsidRPr="008F6D56">
        <w:rPr>
          <w:rFonts w:ascii="Times New Roman" w:hAnsi="Times New Roman"/>
          <w:lang w:eastAsia="ar-SA"/>
        </w:rPr>
        <w:t>V1</w:t>
      </w:r>
      <w:r w:rsidR="000375AF">
        <w:rPr>
          <w:rFonts w:ascii="Times New Roman" w:hAnsi="Times New Roman"/>
          <w:lang w:eastAsia="ar-SA"/>
        </w:rPr>
        <w:t>5</w:t>
      </w:r>
      <w:r w:rsidR="00075B1F" w:rsidRPr="008F6D56">
        <w:rPr>
          <w:rFonts w:ascii="Times New Roman" w:hAnsi="Times New Roman"/>
          <w:lang w:eastAsia="ar-SA"/>
        </w:rPr>
        <w:t>.</w:t>
      </w:r>
      <w:r w:rsidR="000375AF">
        <w:rPr>
          <w:rFonts w:ascii="Times New Roman" w:hAnsi="Times New Roman"/>
          <w:lang w:eastAsia="ar-SA"/>
        </w:rPr>
        <w:t>18</w:t>
      </w:r>
      <w:r w:rsidR="00075B1F" w:rsidRPr="008F6D56">
        <w:rPr>
          <w:rFonts w:ascii="Times New Roman" w:hAnsi="Times New Roman"/>
          <w:lang w:eastAsia="ar-SA"/>
        </w:rPr>
        <w:t>.0 (2022-0</w:t>
      </w:r>
      <w:r w:rsidR="000375AF">
        <w:rPr>
          <w:rFonts w:ascii="Times New Roman" w:hAnsi="Times New Roman"/>
          <w:lang w:eastAsia="ar-SA"/>
        </w:rPr>
        <w:t>6</w:t>
      </w:r>
      <w:r w:rsidR="00075B1F" w:rsidRPr="008F6D56">
        <w:rPr>
          <w:rFonts w:ascii="Times New Roman" w:hAnsi="Times New Roman"/>
          <w:lang w:eastAsia="ar-SA"/>
        </w:rPr>
        <w:t>), User Equipment (UE) radio transmission and reception, Part1: Range 1 Standalone, Release 1</w:t>
      </w:r>
      <w:r w:rsidR="000375AF">
        <w:rPr>
          <w:rFonts w:ascii="Times New Roman" w:hAnsi="Times New Roman"/>
          <w:lang w:eastAsia="ar-SA"/>
        </w:rPr>
        <w:t>5.</w:t>
      </w:r>
    </w:p>
    <w:p w14:paraId="38ABF25E" w14:textId="204714BA" w:rsidR="00DC2655" w:rsidRDefault="00DC2655" w:rsidP="006B0289">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r>
        <w:rPr>
          <w:rFonts w:ascii="Times New Roman" w:hAnsi="Times New Roman" w:hint="cs"/>
          <w:lang w:eastAsia="ar-SA"/>
        </w:rPr>
        <w:t>[4]</w:t>
      </w:r>
      <w:r w:rsidR="000375AF">
        <w:rPr>
          <w:rFonts w:ascii="Times New Roman" w:hAnsi="Times New Roman"/>
          <w:lang w:eastAsia="ar-SA"/>
        </w:rPr>
        <w:t xml:space="preserve"> </w:t>
      </w:r>
      <w:r w:rsidR="000375AF" w:rsidRPr="008F6D56">
        <w:rPr>
          <w:rFonts w:ascii="Times New Roman" w:hAnsi="Times New Roman"/>
          <w:lang w:val="en-GB" w:eastAsia="ar-SA"/>
        </w:rPr>
        <w:t>3GPP TR 38.101</w:t>
      </w:r>
      <w:r w:rsidR="000375AF">
        <w:rPr>
          <w:rFonts w:ascii="Times New Roman" w:hAnsi="Times New Roman"/>
          <w:lang w:val="en-GB" w:eastAsia="ar-SA"/>
        </w:rPr>
        <w:t>-2</w:t>
      </w:r>
      <w:r w:rsidR="000375AF" w:rsidRPr="008F6D56">
        <w:rPr>
          <w:rFonts w:ascii="Times New Roman" w:hAnsi="Times New Roman"/>
          <w:lang w:val="en-GB" w:eastAsia="ar-SA"/>
        </w:rPr>
        <w:t xml:space="preserve"> </w:t>
      </w:r>
      <w:r w:rsidR="000375AF">
        <w:rPr>
          <w:rFonts w:ascii="Times New Roman" w:hAnsi="Times New Roman"/>
          <w:lang w:eastAsia="ar-SA"/>
        </w:rPr>
        <w:t>V15.18.0 (2022-06</w:t>
      </w:r>
      <w:r w:rsidR="000375AF" w:rsidRPr="008F6D56">
        <w:rPr>
          <w:rFonts w:ascii="Times New Roman" w:hAnsi="Times New Roman"/>
          <w:lang w:eastAsia="ar-SA"/>
        </w:rPr>
        <w:t>), User Equipment (UE) radio t</w:t>
      </w:r>
      <w:r w:rsidR="000375AF">
        <w:rPr>
          <w:rFonts w:ascii="Times New Roman" w:hAnsi="Times New Roman"/>
          <w:lang w:eastAsia="ar-SA"/>
        </w:rPr>
        <w:t>ransmission and reception, Part2: Range 2 Standalone, Release 15.</w:t>
      </w:r>
    </w:p>
    <w:p w14:paraId="7968B89E" w14:textId="4EE1DC10" w:rsidR="00E0532C" w:rsidRPr="008F6D56" w:rsidRDefault="005153C5" w:rsidP="006B0289">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r w:rsidRPr="008F6D56">
        <w:rPr>
          <w:rFonts w:ascii="Times New Roman" w:hAnsi="Times New Roman"/>
          <w:lang w:eastAsia="ar-SA"/>
        </w:rPr>
        <w:t>[</w:t>
      </w:r>
      <w:r w:rsidR="00DC2655">
        <w:rPr>
          <w:rFonts w:ascii="Times New Roman" w:hAnsi="Times New Roman"/>
          <w:lang w:eastAsia="ar-SA"/>
        </w:rPr>
        <w:t>5</w:t>
      </w:r>
      <w:r w:rsidR="009B1C30" w:rsidRPr="008F6D56">
        <w:rPr>
          <w:rFonts w:ascii="Times New Roman" w:hAnsi="Times New Roman"/>
          <w:lang w:eastAsia="ar-SA"/>
        </w:rPr>
        <w:t>] 3GPP TR 38.840 V16.0.0 (2019-06), Study on User Equipment (UE) power saving in NR, Release 16</w:t>
      </w:r>
      <w:bookmarkEnd w:id="4"/>
      <w:r w:rsidR="000375AF">
        <w:rPr>
          <w:rFonts w:ascii="Times New Roman" w:hAnsi="Times New Roman"/>
          <w:lang w:eastAsia="ar-SA"/>
        </w:rPr>
        <w:t>.</w:t>
      </w:r>
    </w:p>
    <w:p w14:paraId="25B3F2BB" w14:textId="43D1A197" w:rsidR="00A06AF0" w:rsidRPr="006B0289" w:rsidRDefault="00D243E3" w:rsidP="008F6D56">
      <w:pPr>
        <w:pStyle w:val="Reference"/>
        <w:tabs>
          <w:tab w:val="num" w:pos="360"/>
        </w:tabs>
        <w:overflowPunct/>
        <w:autoSpaceDE/>
        <w:autoSpaceDN/>
        <w:adjustRightInd/>
        <w:spacing w:after="60"/>
        <w:ind w:left="360" w:hanging="360"/>
        <w:jc w:val="left"/>
        <w:textAlignment w:val="auto"/>
        <w:rPr>
          <w:rFonts w:ascii="Times New Roman" w:hAnsi="Times New Roman"/>
          <w:lang w:eastAsia="ar-SA"/>
        </w:rPr>
      </w:pPr>
      <w:r w:rsidRPr="008F6D56">
        <w:rPr>
          <w:rFonts w:ascii="Times New Roman" w:hAnsi="Times New Roman"/>
          <w:lang w:eastAsia="ar-SA"/>
        </w:rPr>
        <w:t>[</w:t>
      </w:r>
      <w:r w:rsidR="00DC2655">
        <w:rPr>
          <w:rFonts w:ascii="Times New Roman" w:hAnsi="Times New Roman"/>
          <w:lang w:eastAsia="ar-SA"/>
        </w:rPr>
        <w:t>6</w:t>
      </w:r>
      <w:r w:rsidR="00A06AF0" w:rsidRPr="008F6D56">
        <w:rPr>
          <w:rFonts w:ascii="Times New Roman" w:hAnsi="Times New Roman"/>
          <w:lang w:eastAsia="ar-SA"/>
        </w:rPr>
        <w:t xml:space="preserve">] </w:t>
      </w:r>
      <w:r w:rsidR="00C64F32">
        <w:rPr>
          <w:rFonts w:ascii="Times New Roman" w:hAnsi="Times New Roman"/>
          <w:lang w:eastAsia="ar-SA"/>
        </w:rPr>
        <w:t>3GPP TR 38.901</w:t>
      </w:r>
      <w:r w:rsidR="00EC57A1">
        <w:rPr>
          <w:rFonts w:ascii="Times New Roman" w:hAnsi="Times New Roman"/>
          <w:lang w:eastAsia="ar-SA"/>
        </w:rPr>
        <w:t xml:space="preserve"> V15.1</w:t>
      </w:r>
      <w:r w:rsidR="00EC57A1" w:rsidRPr="008F6D56">
        <w:rPr>
          <w:rFonts w:ascii="Times New Roman" w:hAnsi="Times New Roman"/>
          <w:lang w:eastAsia="ar-SA"/>
        </w:rPr>
        <w:t xml:space="preserve">.0 </w:t>
      </w:r>
      <w:r w:rsidR="00EC57A1">
        <w:rPr>
          <w:rFonts w:ascii="Times New Roman" w:hAnsi="Times New Roman"/>
          <w:lang w:eastAsia="ar-SA"/>
        </w:rPr>
        <w:t>(2019-09</w:t>
      </w:r>
      <w:r w:rsidR="00EC57A1" w:rsidRPr="008F6D56">
        <w:rPr>
          <w:rFonts w:ascii="Times New Roman" w:hAnsi="Times New Roman"/>
          <w:lang w:eastAsia="ar-SA"/>
        </w:rPr>
        <w:t>),</w:t>
      </w:r>
      <w:r w:rsidR="00EC57A1">
        <w:rPr>
          <w:rFonts w:ascii="Times New Roman" w:hAnsi="Times New Roman"/>
          <w:lang w:eastAsia="ar-SA"/>
        </w:rPr>
        <w:t xml:space="preserve"> </w:t>
      </w:r>
      <w:r w:rsidR="00695547">
        <w:rPr>
          <w:rFonts w:ascii="Times New Roman" w:hAnsi="Times New Roman"/>
          <w:lang w:eastAsia="ar-SA"/>
        </w:rPr>
        <w:t>S</w:t>
      </w:r>
      <w:r w:rsidR="00C64F32" w:rsidRPr="00C64F32">
        <w:rPr>
          <w:rFonts w:ascii="Times New Roman" w:hAnsi="Times New Roman"/>
          <w:lang w:eastAsia="ar-SA"/>
        </w:rPr>
        <w:t>tudy on channel model for frequencies from 0.5 to 100 GHz</w:t>
      </w:r>
      <w:r w:rsidR="00EC57A1">
        <w:rPr>
          <w:rFonts w:ascii="Times New Roman" w:hAnsi="Times New Roman"/>
          <w:lang w:eastAsia="ar-SA"/>
        </w:rPr>
        <w:t>, Release 15.</w:t>
      </w:r>
    </w:p>
    <w:sectPr w:rsidR="00A06AF0" w:rsidRPr="006B02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4A590" w14:textId="77777777" w:rsidR="00EA790C" w:rsidRDefault="00EA790C"/>
  </w:endnote>
  <w:endnote w:type="continuationSeparator" w:id="0">
    <w:p w14:paraId="46AE9FE8" w14:textId="77777777" w:rsidR="00EA790C" w:rsidRDefault="00EA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3E5FF" w14:textId="77777777" w:rsidR="00EA790C" w:rsidRDefault="00EA790C"/>
  </w:footnote>
  <w:footnote w:type="continuationSeparator" w:id="0">
    <w:p w14:paraId="63B7D3F6" w14:textId="77777777" w:rsidR="00EA790C" w:rsidRDefault="00EA79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3286"/>
    <w:multiLevelType w:val="hybridMultilevel"/>
    <w:tmpl w:val="5EE4DC08"/>
    <w:lvl w:ilvl="0" w:tplc="848EBF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83ECB"/>
    <w:multiLevelType w:val="hybridMultilevel"/>
    <w:tmpl w:val="615686DC"/>
    <w:lvl w:ilvl="0" w:tplc="C94622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4" w15:restartNumberingAfterBreak="0">
    <w:nsid w:val="0C5F44C3"/>
    <w:multiLevelType w:val="hybridMultilevel"/>
    <w:tmpl w:val="4DB2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4826"/>
    <w:multiLevelType w:val="hybridMultilevel"/>
    <w:tmpl w:val="3EE2C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E171D3"/>
    <w:multiLevelType w:val="hybridMultilevel"/>
    <w:tmpl w:val="FB2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E1900"/>
    <w:multiLevelType w:val="hybridMultilevel"/>
    <w:tmpl w:val="AF249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A579E"/>
    <w:multiLevelType w:val="hybridMultilevel"/>
    <w:tmpl w:val="E59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D780B"/>
    <w:multiLevelType w:val="hybridMultilevel"/>
    <w:tmpl w:val="E154F342"/>
    <w:lvl w:ilvl="0" w:tplc="17268D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A46647"/>
    <w:multiLevelType w:val="hybridMultilevel"/>
    <w:tmpl w:val="4364A918"/>
    <w:lvl w:ilvl="0" w:tplc="B29CC164">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1" w15:restartNumberingAfterBreak="0">
    <w:nsid w:val="4C66335E"/>
    <w:multiLevelType w:val="hybridMultilevel"/>
    <w:tmpl w:val="B1AEE588"/>
    <w:lvl w:ilvl="0" w:tplc="10D03C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CE2B5D"/>
    <w:multiLevelType w:val="hybridMultilevel"/>
    <w:tmpl w:val="784425EA"/>
    <w:lvl w:ilvl="0" w:tplc="C6928A24">
      <w:start w:val="40"/>
      <w:numFmt w:val="bullet"/>
      <w:lvlText w:val="―"/>
      <w:lvlJc w:val="left"/>
      <w:pPr>
        <w:ind w:left="720" w:hanging="360"/>
      </w:pPr>
      <w:rPr>
        <w:rFonts w:ascii="바탕" w:eastAsia="바탕" w:hAnsi="바탕"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4" w15:restartNumberingAfterBreak="0">
    <w:nsid w:val="55F738A0"/>
    <w:multiLevelType w:val="hybridMultilevel"/>
    <w:tmpl w:val="2540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F770F"/>
    <w:multiLevelType w:val="hybridMultilevel"/>
    <w:tmpl w:val="53D695F0"/>
    <w:lvl w:ilvl="0" w:tplc="666806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45020F6"/>
    <w:multiLevelType w:val="hybridMultilevel"/>
    <w:tmpl w:val="98849C90"/>
    <w:lvl w:ilvl="0" w:tplc="D1CE6C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70E43BB"/>
    <w:multiLevelType w:val="hybridMultilevel"/>
    <w:tmpl w:val="26341D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6D680E49"/>
    <w:multiLevelType w:val="hybridMultilevel"/>
    <w:tmpl w:val="71983614"/>
    <w:lvl w:ilvl="0" w:tplc="9C3ACA5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634BB2"/>
    <w:multiLevelType w:val="hybridMultilevel"/>
    <w:tmpl w:val="4F6E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60532"/>
    <w:multiLevelType w:val="hybridMultilevel"/>
    <w:tmpl w:val="0DBC47D8"/>
    <w:lvl w:ilvl="0" w:tplc="9CD056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13"/>
  </w:num>
  <w:num w:numId="3">
    <w:abstractNumId w:val="7"/>
  </w:num>
  <w:num w:numId="4">
    <w:abstractNumId w:val="3"/>
  </w:num>
  <w:num w:numId="5">
    <w:abstractNumId w:val="18"/>
  </w:num>
  <w:num w:numId="6">
    <w:abstractNumId w:val="19"/>
  </w:num>
  <w:num w:numId="7">
    <w:abstractNumId w:val="11"/>
  </w:num>
  <w:num w:numId="8">
    <w:abstractNumId w:val="21"/>
  </w:num>
  <w:num w:numId="9">
    <w:abstractNumId w:val="8"/>
  </w:num>
  <w:num w:numId="10">
    <w:abstractNumId w:val="5"/>
  </w:num>
  <w:num w:numId="11">
    <w:abstractNumId w:val="14"/>
  </w:num>
  <w:num w:numId="12">
    <w:abstractNumId w:val="6"/>
  </w:num>
  <w:num w:numId="13">
    <w:abstractNumId w:val="1"/>
  </w:num>
  <w:num w:numId="14">
    <w:abstractNumId w:val="0"/>
  </w:num>
  <w:num w:numId="15">
    <w:abstractNumId w:val="9"/>
  </w:num>
  <w:num w:numId="16">
    <w:abstractNumId w:val="16"/>
  </w:num>
  <w:num w:numId="17">
    <w:abstractNumId w:val="22"/>
  </w:num>
  <w:num w:numId="18">
    <w:abstractNumId w:val="20"/>
  </w:num>
  <w:num w:numId="19">
    <w:abstractNumId w:val="12"/>
  </w:num>
  <w:num w:numId="20">
    <w:abstractNumId w:val="17"/>
  </w:num>
  <w:num w:numId="21">
    <w:abstractNumId w:val="15"/>
  </w:num>
  <w:num w:numId="22">
    <w:abstractNumId w:val="4"/>
  </w:num>
  <w:num w:numId="2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BD"/>
    <w:rsid w:val="00024BB5"/>
    <w:rsid w:val="00025E4B"/>
    <w:rsid w:val="000314CB"/>
    <w:rsid w:val="00032044"/>
    <w:rsid w:val="000332D7"/>
    <w:rsid w:val="000375AF"/>
    <w:rsid w:val="00047D88"/>
    <w:rsid w:val="0005197F"/>
    <w:rsid w:val="00070B80"/>
    <w:rsid w:val="00072D4D"/>
    <w:rsid w:val="00075B1F"/>
    <w:rsid w:val="000901C8"/>
    <w:rsid w:val="00095CFB"/>
    <w:rsid w:val="000A2870"/>
    <w:rsid w:val="000B45C5"/>
    <w:rsid w:val="000B4700"/>
    <w:rsid w:val="000C372F"/>
    <w:rsid w:val="000D25A1"/>
    <w:rsid w:val="000E17FD"/>
    <w:rsid w:val="000E36E0"/>
    <w:rsid w:val="000F5BA8"/>
    <w:rsid w:val="00111D28"/>
    <w:rsid w:val="00112FB2"/>
    <w:rsid w:val="001176FC"/>
    <w:rsid w:val="00121902"/>
    <w:rsid w:val="001248C8"/>
    <w:rsid w:val="001260B8"/>
    <w:rsid w:val="00137F22"/>
    <w:rsid w:val="00154B34"/>
    <w:rsid w:val="001770FA"/>
    <w:rsid w:val="001A5F56"/>
    <w:rsid w:val="001B3938"/>
    <w:rsid w:val="001D47D5"/>
    <w:rsid w:val="001E510A"/>
    <w:rsid w:val="001F31BF"/>
    <w:rsid w:val="0020059A"/>
    <w:rsid w:val="002175E0"/>
    <w:rsid w:val="002253F1"/>
    <w:rsid w:val="00227ED5"/>
    <w:rsid w:val="00230763"/>
    <w:rsid w:val="00230768"/>
    <w:rsid w:val="00247A88"/>
    <w:rsid w:val="002513D5"/>
    <w:rsid w:val="00263878"/>
    <w:rsid w:val="00265AF2"/>
    <w:rsid w:val="00273845"/>
    <w:rsid w:val="002746D2"/>
    <w:rsid w:val="00283D00"/>
    <w:rsid w:val="00287DA9"/>
    <w:rsid w:val="00294F54"/>
    <w:rsid w:val="00297E7F"/>
    <w:rsid w:val="002A38B7"/>
    <w:rsid w:val="002A69EB"/>
    <w:rsid w:val="002B2D3E"/>
    <w:rsid w:val="002B7809"/>
    <w:rsid w:val="002C61A3"/>
    <w:rsid w:val="002D2BC4"/>
    <w:rsid w:val="002D50AC"/>
    <w:rsid w:val="002E2A5D"/>
    <w:rsid w:val="002E48B3"/>
    <w:rsid w:val="002E6520"/>
    <w:rsid w:val="002E66C2"/>
    <w:rsid w:val="002F1D56"/>
    <w:rsid w:val="002F7810"/>
    <w:rsid w:val="00302BA4"/>
    <w:rsid w:val="0030374B"/>
    <w:rsid w:val="003066A1"/>
    <w:rsid w:val="00326064"/>
    <w:rsid w:val="00334DE2"/>
    <w:rsid w:val="00336A97"/>
    <w:rsid w:val="00342B1E"/>
    <w:rsid w:val="00363C04"/>
    <w:rsid w:val="003770BF"/>
    <w:rsid w:val="00384E6B"/>
    <w:rsid w:val="003976CE"/>
    <w:rsid w:val="003977DF"/>
    <w:rsid w:val="003D5C5E"/>
    <w:rsid w:val="003E032F"/>
    <w:rsid w:val="00423D46"/>
    <w:rsid w:val="004248C6"/>
    <w:rsid w:val="004268A9"/>
    <w:rsid w:val="00435D98"/>
    <w:rsid w:val="00461058"/>
    <w:rsid w:val="00470B79"/>
    <w:rsid w:val="004811F0"/>
    <w:rsid w:val="004864A0"/>
    <w:rsid w:val="0049117B"/>
    <w:rsid w:val="0049289F"/>
    <w:rsid w:val="00493429"/>
    <w:rsid w:val="0049616F"/>
    <w:rsid w:val="004A7FEC"/>
    <w:rsid w:val="004B1EA9"/>
    <w:rsid w:val="004B71B5"/>
    <w:rsid w:val="004C7BC7"/>
    <w:rsid w:val="004D0926"/>
    <w:rsid w:val="004D7E5A"/>
    <w:rsid w:val="004F37FC"/>
    <w:rsid w:val="0050033A"/>
    <w:rsid w:val="005153C5"/>
    <w:rsid w:val="0051558B"/>
    <w:rsid w:val="005174D6"/>
    <w:rsid w:val="00534A5E"/>
    <w:rsid w:val="0054354B"/>
    <w:rsid w:val="00567666"/>
    <w:rsid w:val="0058322D"/>
    <w:rsid w:val="0058509F"/>
    <w:rsid w:val="00595C60"/>
    <w:rsid w:val="005A7C40"/>
    <w:rsid w:val="005B042B"/>
    <w:rsid w:val="005C4D96"/>
    <w:rsid w:val="005D74F9"/>
    <w:rsid w:val="00616897"/>
    <w:rsid w:val="00626E3A"/>
    <w:rsid w:val="00655D3A"/>
    <w:rsid w:val="00661E7A"/>
    <w:rsid w:val="006702AF"/>
    <w:rsid w:val="00681893"/>
    <w:rsid w:val="00695547"/>
    <w:rsid w:val="00697DA6"/>
    <w:rsid w:val="006A577C"/>
    <w:rsid w:val="006B0289"/>
    <w:rsid w:val="006C52CB"/>
    <w:rsid w:val="006C733E"/>
    <w:rsid w:val="006D7B5C"/>
    <w:rsid w:val="006D7BBC"/>
    <w:rsid w:val="007059B8"/>
    <w:rsid w:val="007119A1"/>
    <w:rsid w:val="0072110A"/>
    <w:rsid w:val="007223AC"/>
    <w:rsid w:val="00723A3E"/>
    <w:rsid w:val="00731D4C"/>
    <w:rsid w:val="007322F7"/>
    <w:rsid w:val="00733242"/>
    <w:rsid w:val="00774BDB"/>
    <w:rsid w:val="0077576A"/>
    <w:rsid w:val="0078071F"/>
    <w:rsid w:val="0078580B"/>
    <w:rsid w:val="0078627E"/>
    <w:rsid w:val="00793AF0"/>
    <w:rsid w:val="007B6A68"/>
    <w:rsid w:val="007C08D7"/>
    <w:rsid w:val="007D07C2"/>
    <w:rsid w:val="007F73F7"/>
    <w:rsid w:val="008004A4"/>
    <w:rsid w:val="00810B4F"/>
    <w:rsid w:val="0081409C"/>
    <w:rsid w:val="0083125C"/>
    <w:rsid w:val="008324F8"/>
    <w:rsid w:val="00840F3A"/>
    <w:rsid w:val="00842CAB"/>
    <w:rsid w:val="008458BB"/>
    <w:rsid w:val="00863A99"/>
    <w:rsid w:val="00864563"/>
    <w:rsid w:val="00870F8E"/>
    <w:rsid w:val="00873DB5"/>
    <w:rsid w:val="008768E2"/>
    <w:rsid w:val="00877C5E"/>
    <w:rsid w:val="0088355D"/>
    <w:rsid w:val="008861CE"/>
    <w:rsid w:val="00886B89"/>
    <w:rsid w:val="00892953"/>
    <w:rsid w:val="008A56D3"/>
    <w:rsid w:val="008A64D8"/>
    <w:rsid w:val="008B35D0"/>
    <w:rsid w:val="008D7760"/>
    <w:rsid w:val="008D7AB7"/>
    <w:rsid w:val="008E4C0F"/>
    <w:rsid w:val="008E5C1A"/>
    <w:rsid w:val="008F076B"/>
    <w:rsid w:val="008F1A93"/>
    <w:rsid w:val="008F6D56"/>
    <w:rsid w:val="00903292"/>
    <w:rsid w:val="00912D37"/>
    <w:rsid w:val="00914D6B"/>
    <w:rsid w:val="00926474"/>
    <w:rsid w:val="00927E6F"/>
    <w:rsid w:val="00931155"/>
    <w:rsid w:val="0093510E"/>
    <w:rsid w:val="00935F0D"/>
    <w:rsid w:val="00945F66"/>
    <w:rsid w:val="009555E3"/>
    <w:rsid w:val="00961284"/>
    <w:rsid w:val="00970DD8"/>
    <w:rsid w:val="00985408"/>
    <w:rsid w:val="00994E72"/>
    <w:rsid w:val="009B1C30"/>
    <w:rsid w:val="009C2A6E"/>
    <w:rsid w:val="009E432C"/>
    <w:rsid w:val="009F34B5"/>
    <w:rsid w:val="009F3984"/>
    <w:rsid w:val="009F4912"/>
    <w:rsid w:val="00A0079E"/>
    <w:rsid w:val="00A02E3E"/>
    <w:rsid w:val="00A06AF0"/>
    <w:rsid w:val="00A266EF"/>
    <w:rsid w:val="00A3167F"/>
    <w:rsid w:val="00A31FE6"/>
    <w:rsid w:val="00A4526F"/>
    <w:rsid w:val="00A52320"/>
    <w:rsid w:val="00A547BA"/>
    <w:rsid w:val="00A61A69"/>
    <w:rsid w:val="00A61E50"/>
    <w:rsid w:val="00A72C7A"/>
    <w:rsid w:val="00A80071"/>
    <w:rsid w:val="00A80EC0"/>
    <w:rsid w:val="00AA482A"/>
    <w:rsid w:val="00AB4528"/>
    <w:rsid w:val="00AB6C95"/>
    <w:rsid w:val="00AD1CAE"/>
    <w:rsid w:val="00AE16A0"/>
    <w:rsid w:val="00AE61A9"/>
    <w:rsid w:val="00AF15EC"/>
    <w:rsid w:val="00AF3BB9"/>
    <w:rsid w:val="00AF5464"/>
    <w:rsid w:val="00B032EC"/>
    <w:rsid w:val="00B0770A"/>
    <w:rsid w:val="00B17F0E"/>
    <w:rsid w:val="00B21F1B"/>
    <w:rsid w:val="00B23BF3"/>
    <w:rsid w:val="00B30637"/>
    <w:rsid w:val="00B32F55"/>
    <w:rsid w:val="00B42C3C"/>
    <w:rsid w:val="00B46D67"/>
    <w:rsid w:val="00B52F10"/>
    <w:rsid w:val="00B67567"/>
    <w:rsid w:val="00B74510"/>
    <w:rsid w:val="00B7784A"/>
    <w:rsid w:val="00B840AD"/>
    <w:rsid w:val="00B91CBD"/>
    <w:rsid w:val="00B9245D"/>
    <w:rsid w:val="00B95BF2"/>
    <w:rsid w:val="00BA1D86"/>
    <w:rsid w:val="00BA5F0F"/>
    <w:rsid w:val="00BB256D"/>
    <w:rsid w:val="00BB3259"/>
    <w:rsid w:val="00BC2444"/>
    <w:rsid w:val="00BC246E"/>
    <w:rsid w:val="00BD0535"/>
    <w:rsid w:val="00BD28B0"/>
    <w:rsid w:val="00BD5870"/>
    <w:rsid w:val="00BD6F9F"/>
    <w:rsid w:val="00BD7122"/>
    <w:rsid w:val="00BF615F"/>
    <w:rsid w:val="00C22F75"/>
    <w:rsid w:val="00C30E3E"/>
    <w:rsid w:val="00C328A3"/>
    <w:rsid w:val="00C44103"/>
    <w:rsid w:val="00C54403"/>
    <w:rsid w:val="00C55FA0"/>
    <w:rsid w:val="00C64F32"/>
    <w:rsid w:val="00C7138B"/>
    <w:rsid w:val="00C766BB"/>
    <w:rsid w:val="00C85EAB"/>
    <w:rsid w:val="00C90E5F"/>
    <w:rsid w:val="00C917D6"/>
    <w:rsid w:val="00CA2AFC"/>
    <w:rsid w:val="00CA7067"/>
    <w:rsid w:val="00CB0A8D"/>
    <w:rsid w:val="00CB551F"/>
    <w:rsid w:val="00CB7A2C"/>
    <w:rsid w:val="00CD3491"/>
    <w:rsid w:val="00CD4470"/>
    <w:rsid w:val="00CF4E79"/>
    <w:rsid w:val="00D00F10"/>
    <w:rsid w:val="00D02821"/>
    <w:rsid w:val="00D109CC"/>
    <w:rsid w:val="00D11198"/>
    <w:rsid w:val="00D21CCA"/>
    <w:rsid w:val="00D238F1"/>
    <w:rsid w:val="00D243E3"/>
    <w:rsid w:val="00D32B37"/>
    <w:rsid w:val="00D35E52"/>
    <w:rsid w:val="00D40665"/>
    <w:rsid w:val="00D45679"/>
    <w:rsid w:val="00D5346B"/>
    <w:rsid w:val="00D573A0"/>
    <w:rsid w:val="00D65294"/>
    <w:rsid w:val="00D83AA7"/>
    <w:rsid w:val="00D87C84"/>
    <w:rsid w:val="00DA5BF6"/>
    <w:rsid w:val="00DB56BA"/>
    <w:rsid w:val="00DC2655"/>
    <w:rsid w:val="00DC62F2"/>
    <w:rsid w:val="00DD6C5E"/>
    <w:rsid w:val="00E0532C"/>
    <w:rsid w:val="00E0673D"/>
    <w:rsid w:val="00E158E4"/>
    <w:rsid w:val="00E25585"/>
    <w:rsid w:val="00E27908"/>
    <w:rsid w:val="00E33960"/>
    <w:rsid w:val="00E346A6"/>
    <w:rsid w:val="00E5262E"/>
    <w:rsid w:val="00E75A93"/>
    <w:rsid w:val="00E81BFC"/>
    <w:rsid w:val="00E8521E"/>
    <w:rsid w:val="00E90D4B"/>
    <w:rsid w:val="00EA01C0"/>
    <w:rsid w:val="00EA790C"/>
    <w:rsid w:val="00EC00C9"/>
    <w:rsid w:val="00EC14E9"/>
    <w:rsid w:val="00EC57A1"/>
    <w:rsid w:val="00EC72AD"/>
    <w:rsid w:val="00EC7933"/>
    <w:rsid w:val="00EF1AA1"/>
    <w:rsid w:val="00EF4B85"/>
    <w:rsid w:val="00F05BF8"/>
    <w:rsid w:val="00F07325"/>
    <w:rsid w:val="00F10391"/>
    <w:rsid w:val="00F30AD4"/>
    <w:rsid w:val="00F40D52"/>
    <w:rsid w:val="00F414BA"/>
    <w:rsid w:val="00F42B8B"/>
    <w:rsid w:val="00F472BA"/>
    <w:rsid w:val="00F55C39"/>
    <w:rsid w:val="00F565DC"/>
    <w:rsid w:val="00F94FD1"/>
    <w:rsid w:val="00F9679B"/>
    <w:rsid w:val="00FA6FFB"/>
    <w:rsid w:val="00FC4AD1"/>
    <w:rsid w:val="00FC6462"/>
    <w:rsid w:val="00FD79C9"/>
    <w:rsid w:val="00FE3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1E9BB"/>
  <w15:chartTrackingRefBased/>
  <w15:docId w15:val="{C1AF4A30-D5A4-46DA-8ABE-0654B9E4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C0F"/>
    <w:pPr>
      <w:wordWrap w:val="0"/>
      <w:autoSpaceDE w:val="0"/>
      <w:autoSpaceDN w:val="0"/>
      <w:spacing w:after="0" w:line="240" w:lineRule="auto"/>
      <w:jc w:val="both"/>
    </w:pPr>
    <w:rPr>
      <w:rFonts w:ascii="맑은 고딕" w:eastAsia="맑은 고딕" w:hAnsi="맑은 고딕" w:cs="Times New Roman"/>
      <w:sz w:val="20"/>
      <w:szCs w:val="20"/>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rsid w:val="00E0532C"/>
    <w:pPr>
      <w:keepNext/>
      <w:outlineLvl w:val="0"/>
    </w:pPr>
    <w:rPr>
      <w:rFonts w:asciiTheme="majorHAnsi" w:eastAsiaTheme="majorEastAsia" w:hAnsiTheme="majorHAnsi" w:cstheme="majorBidi"/>
      <w:sz w:val="28"/>
      <w:szCs w:val="28"/>
      <w:lang w:eastAsia="ko-KR"/>
    </w:rPr>
  </w:style>
  <w:style w:type="paragraph" w:styleId="2">
    <w:name w:val="heading 2"/>
    <w:aliases w:val="H2,h2,Head2A,2,UNDERRUBRIK 1-2,DO NOT USE_h2,h21,H2 Char,h2 Char,Header 2,Header2,22,heading2,2nd level,H21,H22,H23,H24,H25,R2,E2,†berschrift 2,õberschrift 2,插图,Heading 2 3GPP"/>
    <w:basedOn w:val="a"/>
    <w:next w:val="a"/>
    <w:link w:val="2Char"/>
    <w:unhideWhenUsed/>
    <w:qFormat/>
    <w:rsid w:val="006D7B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7">
    <w:name w:val="heading 7"/>
    <w:basedOn w:val="a"/>
    <w:next w:val="a"/>
    <w:link w:val="7Char"/>
    <w:uiPriority w:val="9"/>
    <w:semiHidden/>
    <w:unhideWhenUsed/>
    <w:qFormat/>
    <w:rsid w:val="009B1C30"/>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7"/>
    <w:next w:val="a"/>
    <w:link w:val="8Char"/>
    <w:qFormat/>
    <w:rsid w:val="009B1C30"/>
    <w:pPr>
      <w:numPr>
        <w:ilvl w:val="7"/>
        <w:numId w:val="1"/>
      </w:numPr>
      <w:wordWrap/>
      <w:overflowPunct w:val="0"/>
      <w:adjustRightInd w:val="0"/>
      <w:spacing w:before="120" w:after="240"/>
      <w:textAlignment w:val="baseline"/>
      <w:outlineLvl w:val="7"/>
    </w:pPr>
    <w:rPr>
      <w:rFonts w:asciiTheme="minorHAnsi" w:hAnsiTheme="minorHAnsi" w:cs="Arial"/>
      <w:i w:val="0"/>
      <w:iCs w:val="0"/>
      <w:color w:val="auto"/>
    </w:rPr>
  </w:style>
  <w:style w:type="paragraph" w:styleId="9">
    <w:name w:val="heading 9"/>
    <w:aliases w:val="Figure Heading,FH"/>
    <w:basedOn w:val="8"/>
    <w:next w:val="a"/>
    <w:link w:val="9Char"/>
    <w:qFormat/>
    <w:rsid w:val="009B1C3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532C"/>
    <w:pPr>
      <w:ind w:leftChars="400" w:left="800"/>
    </w:pPr>
  </w:style>
  <w:style w:type="character" w:customStyle="1" w:styleId="1Char">
    <w:name w:val="제목 1 Char"/>
    <w:aliases w:val="NMP Heading 1 Char1,H1 Char1,h11 Char1,h12 Char1,h13 Char1,h14 Char1,h15 Char1,h16 Char1,app heading 1 Char1,l1 Char1,Memo Heading 1 Char1,Heading 1_a Char1,heading 1 Char1,h17 Char1,h111 Char1,h121 Char1,h131 Char1,h141 Char1,h151 Char1"/>
    <w:basedOn w:val="a0"/>
    <w:link w:val="1"/>
    <w:uiPriority w:val="9"/>
    <w:rsid w:val="00E0532C"/>
    <w:rPr>
      <w:rFonts w:asciiTheme="majorHAnsi" w:eastAsiaTheme="majorEastAsia" w:hAnsiTheme="majorHAnsi" w:cstheme="majorBidi"/>
      <w:sz w:val="28"/>
      <w:szCs w:val="28"/>
      <w:lang w:eastAsia="ko-KR"/>
    </w:rPr>
  </w:style>
  <w:style w:type="character" w:customStyle="1" w:styleId="8Char">
    <w:name w:val="제목 8 Char"/>
    <w:basedOn w:val="a0"/>
    <w:link w:val="8"/>
    <w:rsid w:val="009B1C30"/>
    <w:rPr>
      <w:rFonts w:eastAsiaTheme="majorEastAsia" w:cs="Arial"/>
      <w:sz w:val="20"/>
      <w:szCs w:val="20"/>
    </w:rPr>
  </w:style>
  <w:style w:type="character" w:customStyle="1" w:styleId="9Char">
    <w:name w:val="제목 9 Char"/>
    <w:aliases w:val="Figure Heading Char,FH Char"/>
    <w:basedOn w:val="a0"/>
    <w:link w:val="9"/>
    <w:rsid w:val="009B1C30"/>
    <w:rPr>
      <w:rFonts w:eastAsiaTheme="majorEastAsia" w:cs="Arial"/>
      <w:sz w:val="20"/>
      <w:szCs w:val="20"/>
    </w:rPr>
  </w:style>
  <w:style w:type="paragraph" w:customStyle="1" w:styleId="Proposal">
    <w:name w:val="Proposal"/>
    <w:basedOn w:val="a"/>
    <w:qFormat/>
    <w:rsid w:val="009B1C30"/>
    <w:pPr>
      <w:numPr>
        <w:numId w:val="1"/>
      </w:numPr>
      <w:tabs>
        <w:tab w:val="num" w:leader="heavy" w:pos="2725"/>
      </w:tabs>
      <w:wordWrap/>
      <w:overflowPunct w:val="0"/>
      <w:adjustRightInd w:val="0"/>
      <w:spacing w:beforeLines="100" w:before="100" w:after="240"/>
      <w:textAlignment w:val="baseline"/>
    </w:pPr>
    <w:rPr>
      <w:rFonts w:asciiTheme="minorHAnsi" w:eastAsia="Times New Roman" w:hAnsiTheme="minorHAnsi"/>
      <w:b/>
      <w:bCs/>
    </w:rPr>
  </w:style>
  <w:style w:type="character" w:customStyle="1" w:styleId="7Char">
    <w:name w:val="제목 7 Char"/>
    <w:basedOn w:val="a0"/>
    <w:link w:val="7"/>
    <w:uiPriority w:val="9"/>
    <w:semiHidden/>
    <w:rsid w:val="009B1C30"/>
    <w:rPr>
      <w:rFonts w:asciiTheme="majorHAnsi" w:eastAsiaTheme="majorEastAsia" w:hAnsiTheme="majorHAnsi" w:cstheme="majorBidi"/>
      <w:i/>
      <w:iCs/>
      <w:color w:val="1F4D78" w:themeColor="accent1" w:themeShade="7F"/>
      <w:sz w:val="20"/>
      <w:szCs w:val="20"/>
    </w:rPr>
  </w:style>
  <w:style w:type="paragraph" w:customStyle="1" w:styleId="Reference">
    <w:name w:val="Reference"/>
    <w:basedOn w:val="a"/>
    <w:link w:val="ReferenceChar"/>
    <w:qFormat/>
    <w:rsid w:val="009B1C30"/>
    <w:pPr>
      <w:wordWrap/>
      <w:overflowPunct w:val="0"/>
      <w:adjustRightInd w:val="0"/>
      <w:spacing w:after="120"/>
      <w:textAlignment w:val="baseline"/>
    </w:pPr>
    <w:rPr>
      <w:rFonts w:asciiTheme="minorHAnsi" w:eastAsia="Times New Roman" w:hAnsiTheme="minorHAnsi"/>
    </w:rPr>
  </w:style>
  <w:style w:type="character" w:styleId="a4">
    <w:name w:val="Hyperlink"/>
    <w:basedOn w:val="a0"/>
    <w:uiPriority w:val="99"/>
    <w:unhideWhenUsed/>
    <w:rsid w:val="009B1C30"/>
    <w:rPr>
      <w:color w:val="0563C1" w:themeColor="hyperlink"/>
      <w:u w:val="single"/>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qFormat/>
    <w:rsid w:val="006D7B5C"/>
    <w:rPr>
      <w:rFonts w:asciiTheme="majorHAnsi" w:eastAsiaTheme="majorEastAsia" w:hAnsiTheme="majorHAnsi" w:cstheme="majorBidi"/>
      <w:color w:val="2E74B5" w:themeColor="accent1" w:themeShade="BF"/>
      <w:sz w:val="26"/>
      <w:szCs w:val="26"/>
    </w:rPr>
  </w:style>
  <w:style w:type="paragraph" w:customStyle="1" w:styleId="TAL">
    <w:name w:val="TAL"/>
    <w:basedOn w:val="a"/>
    <w:link w:val="TALChar"/>
    <w:qFormat/>
    <w:rsid w:val="00595C60"/>
    <w:pPr>
      <w:keepNext/>
      <w:keepLines/>
      <w:wordWrap/>
      <w:autoSpaceDE/>
      <w:autoSpaceDN/>
      <w:jc w:val="left"/>
    </w:pPr>
    <w:rPr>
      <w:rFonts w:ascii="Arial" w:hAnsi="Arial"/>
      <w:sz w:val="18"/>
      <w:lang w:val="en-GB" w:eastAsia="en-US"/>
    </w:rPr>
  </w:style>
  <w:style w:type="paragraph" w:customStyle="1" w:styleId="TAH">
    <w:name w:val="TAH"/>
    <w:basedOn w:val="a"/>
    <w:link w:val="TAHCar"/>
    <w:qFormat/>
    <w:rsid w:val="00595C60"/>
    <w:pPr>
      <w:keepNext/>
      <w:keepLines/>
      <w:wordWrap/>
      <w:autoSpaceDE/>
      <w:autoSpaceDN/>
      <w:jc w:val="center"/>
    </w:pPr>
    <w:rPr>
      <w:rFonts w:ascii="Arial" w:hAnsi="Arial"/>
      <w:b/>
      <w:sz w:val="18"/>
      <w:lang w:val="en-GB" w:eastAsia="en-US"/>
    </w:rPr>
  </w:style>
  <w:style w:type="paragraph" w:customStyle="1" w:styleId="TH">
    <w:name w:val="TH"/>
    <w:basedOn w:val="a"/>
    <w:link w:val="THChar"/>
    <w:qFormat/>
    <w:rsid w:val="00595C60"/>
    <w:pPr>
      <w:keepNext/>
      <w:keepLines/>
      <w:wordWrap/>
      <w:autoSpaceDE/>
      <w:autoSpaceDN/>
      <w:spacing w:before="60" w:after="180"/>
      <w:jc w:val="center"/>
    </w:pPr>
    <w:rPr>
      <w:rFonts w:ascii="Arial" w:hAnsi="Arial"/>
      <w:b/>
      <w:lang w:val="en-GB" w:eastAsia="en-US"/>
    </w:rPr>
  </w:style>
  <w:style w:type="character" w:customStyle="1" w:styleId="THChar">
    <w:name w:val="TH Char"/>
    <w:link w:val="TH"/>
    <w:qFormat/>
    <w:rsid w:val="00595C60"/>
    <w:rPr>
      <w:rFonts w:ascii="Arial" w:eastAsia="맑은 고딕" w:hAnsi="Arial" w:cs="Times New Roman"/>
      <w:b/>
      <w:sz w:val="20"/>
      <w:szCs w:val="20"/>
      <w:lang w:val="en-GB" w:eastAsia="en-US"/>
    </w:rPr>
  </w:style>
  <w:style w:type="character" w:customStyle="1" w:styleId="TAHCar">
    <w:name w:val="TAH Car"/>
    <w:link w:val="TAH"/>
    <w:qFormat/>
    <w:rsid w:val="00595C60"/>
    <w:rPr>
      <w:rFonts w:ascii="Arial" w:eastAsia="맑은 고딕" w:hAnsi="Arial" w:cs="Times New Roman"/>
      <w:b/>
      <w:sz w:val="18"/>
      <w:szCs w:val="20"/>
      <w:lang w:val="en-GB" w:eastAsia="en-US"/>
    </w:rPr>
  </w:style>
  <w:style w:type="character" w:customStyle="1" w:styleId="TALChar">
    <w:name w:val="TAL Char"/>
    <w:link w:val="TAL"/>
    <w:qFormat/>
    <w:locked/>
    <w:rsid w:val="00595C60"/>
    <w:rPr>
      <w:rFonts w:ascii="Arial" w:eastAsia="맑은 고딕" w:hAnsi="Arial" w:cs="Times New Roman"/>
      <w:sz w:val="18"/>
      <w:szCs w:val="20"/>
      <w:lang w:val="en-GB" w:eastAsia="en-US"/>
    </w:rPr>
  </w:style>
  <w:style w:type="paragraph" w:customStyle="1" w:styleId="B1">
    <w:name w:val="B1"/>
    <w:basedOn w:val="a5"/>
    <w:link w:val="B10"/>
    <w:qFormat/>
    <w:rsid w:val="00E33960"/>
    <w:pPr>
      <w:wordWrap/>
      <w:autoSpaceDE/>
      <w:autoSpaceDN/>
      <w:spacing w:after="180"/>
      <w:ind w:left="568" w:hanging="284"/>
      <w:contextualSpacing w:val="0"/>
      <w:jc w:val="left"/>
    </w:pPr>
    <w:rPr>
      <w:rFonts w:ascii="Times New Roman" w:hAnsi="Times New Roman"/>
      <w:lang w:val="en-GB" w:eastAsia="en-US"/>
    </w:rPr>
  </w:style>
  <w:style w:type="character" w:customStyle="1" w:styleId="B10">
    <w:name w:val="B1 (文字)"/>
    <w:link w:val="B1"/>
    <w:locked/>
    <w:rsid w:val="00E33960"/>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E33960"/>
    <w:pPr>
      <w:ind w:left="360" w:hanging="360"/>
      <w:contextualSpacing/>
    </w:pPr>
  </w:style>
  <w:style w:type="paragraph" w:customStyle="1" w:styleId="TAN">
    <w:name w:val="TAN"/>
    <w:basedOn w:val="TAL"/>
    <w:link w:val="TANChar"/>
    <w:rsid w:val="00E33960"/>
    <w:pPr>
      <w:ind w:left="851" w:hanging="851"/>
    </w:pPr>
  </w:style>
  <w:style w:type="character" w:customStyle="1" w:styleId="TANChar">
    <w:name w:val="TAN Char"/>
    <w:link w:val="TAN"/>
    <w:rsid w:val="00E33960"/>
    <w:rPr>
      <w:rFonts w:ascii="Arial" w:eastAsia="맑은 고딕" w:hAnsi="Arial" w:cs="Times New Roman"/>
      <w:sz w:val="18"/>
      <w:szCs w:val="20"/>
      <w:lang w:val="en-GB" w:eastAsia="en-US"/>
    </w:rPr>
  </w:style>
  <w:style w:type="paragraph" w:customStyle="1" w:styleId="B2">
    <w:name w:val="B2"/>
    <w:basedOn w:val="20"/>
    <w:link w:val="B2Char"/>
    <w:rsid w:val="00E33960"/>
    <w:pPr>
      <w:wordWrap/>
      <w:autoSpaceDE/>
      <w:autoSpaceDN/>
      <w:spacing w:after="180"/>
      <w:ind w:left="851" w:hanging="284"/>
      <w:contextualSpacing w:val="0"/>
      <w:jc w:val="left"/>
    </w:pPr>
    <w:rPr>
      <w:rFonts w:ascii="Times New Roman" w:hAnsi="Times New Roman"/>
      <w:lang w:val="en-GB" w:eastAsia="en-US"/>
    </w:rPr>
  </w:style>
  <w:style w:type="character" w:customStyle="1" w:styleId="B2Char">
    <w:name w:val="B2 Char"/>
    <w:link w:val="B2"/>
    <w:rsid w:val="00E33960"/>
    <w:rPr>
      <w:rFonts w:ascii="Times New Roman" w:eastAsia="맑은 고딕" w:hAnsi="Times New Roman" w:cs="Times New Roman"/>
      <w:sz w:val="20"/>
      <w:szCs w:val="20"/>
      <w:lang w:val="en-GB" w:eastAsia="en-US"/>
    </w:rPr>
  </w:style>
  <w:style w:type="paragraph" w:styleId="20">
    <w:name w:val="List 2"/>
    <w:basedOn w:val="a"/>
    <w:uiPriority w:val="99"/>
    <w:semiHidden/>
    <w:unhideWhenUsed/>
    <w:rsid w:val="00E33960"/>
    <w:pPr>
      <w:ind w:left="720" w:hanging="360"/>
      <w:contextualSpacing/>
    </w:pPr>
  </w:style>
  <w:style w:type="paragraph" w:customStyle="1" w:styleId="B3">
    <w:name w:val="B3"/>
    <w:basedOn w:val="3"/>
    <w:rsid w:val="00BC2444"/>
    <w:pPr>
      <w:wordWrap/>
      <w:autoSpaceDE/>
      <w:autoSpaceDN/>
      <w:spacing w:after="180"/>
      <w:ind w:left="1135" w:hanging="284"/>
      <w:contextualSpacing w:val="0"/>
      <w:jc w:val="left"/>
    </w:pPr>
    <w:rPr>
      <w:rFonts w:ascii="Times New Roman" w:hAnsi="Times New Roman"/>
      <w:lang w:val="en-GB" w:eastAsia="en-US"/>
    </w:rPr>
  </w:style>
  <w:style w:type="paragraph" w:styleId="3">
    <w:name w:val="List 3"/>
    <w:basedOn w:val="a"/>
    <w:uiPriority w:val="99"/>
    <w:semiHidden/>
    <w:unhideWhenUsed/>
    <w:rsid w:val="00BC2444"/>
    <w:pPr>
      <w:ind w:left="1080" w:hanging="360"/>
      <w:contextualSpacing/>
    </w:pPr>
  </w:style>
  <w:style w:type="paragraph" w:customStyle="1" w:styleId="NO">
    <w:name w:val="NO"/>
    <w:basedOn w:val="a"/>
    <w:rsid w:val="00BC2444"/>
    <w:pPr>
      <w:keepLines/>
      <w:wordWrap/>
      <w:autoSpaceDE/>
      <w:autoSpaceDN/>
      <w:spacing w:after="180"/>
      <w:ind w:left="1135" w:hanging="851"/>
      <w:jc w:val="left"/>
    </w:pPr>
    <w:rPr>
      <w:rFonts w:ascii="Times New Roman" w:hAnsi="Times New Roman"/>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1F31BF"/>
    <w:rPr>
      <w:rFonts w:ascii="Arial" w:hAnsi="Arial" w:cs="Times New Roman"/>
      <w:sz w:val="36"/>
      <w:lang w:val="en-GB" w:eastAsia="en-US"/>
    </w:rPr>
  </w:style>
  <w:style w:type="character" w:styleId="a6">
    <w:name w:val="annotation reference"/>
    <w:basedOn w:val="a0"/>
    <w:uiPriority w:val="99"/>
    <w:semiHidden/>
    <w:unhideWhenUsed/>
    <w:rsid w:val="007119A1"/>
    <w:rPr>
      <w:sz w:val="18"/>
      <w:szCs w:val="18"/>
    </w:rPr>
  </w:style>
  <w:style w:type="paragraph" w:styleId="a7">
    <w:name w:val="annotation text"/>
    <w:basedOn w:val="a"/>
    <w:link w:val="Char"/>
    <w:uiPriority w:val="99"/>
    <w:unhideWhenUsed/>
    <w:rsid w:val="007119A1"/>
    <w:pPr>
      <w:jc w:val="left"/>
    </w:pPr>
  </w:style>
  <w:style w:type="character" w:customStyle="1" w:styleId="Char">
    <w:name w:val="메모 텍스트 Char"/>
    <w:basedOn w:val="a0"/>
    <w:link w:val="a7"/>
    <w:uiPriority w:val="99"/>
    <w:rsid w:val="007119A1"/>
    <w:rPr>
      <w:rFonts w:ascii="맑은 고딕" w:eastAsia="맑은 고딕" w:hAnsi="맑은 고딕" w:cs="Times New Roman"/>
      <w:sz w:val="20"/>
      <w:szCs w:val="20"/>
    </w:rPr>
  </w:style>
  <w:style w:type="paragraph" w:styleId="a8">
    <w:name w:val="annotation subject"/>
    <w:basedOn w:val="a7"/>
    <w:next w:val="a7"/>
    <w:link w:val="Char0"/>
    <w:uiPriority w:val="99"/>
    <w:semiHidden/>
    <w:unhideWhenUsed/>
    <w:rsid w:val="007119A1"/>
    <w:rPr>
      <w:b/>
      <w:bCs/>
    </w:rPr>
  </w:style>
  <w:style w:type="character" w:customStyle="1" w:styleId="Char0">
    <w:name w:val="메모 주제 Char"/>
    <w:basedOn w:val="Char"/>
    <w:link w:val="a8"/>
    <w:uiPriority w:val="99"/>
    <w:semiHidden/>
    <w:rsid w:val="007119A1"/>
    <w:rPr>
      <w:rFonts w:ascii="맑은 고딕" w:eastAsia="맑은 고딕" w:hAnsi="맑은 고딕" w:cs="Times New Roman"/>
      <w:b/>
      <w:bCs/>
      <w:sz w:val="20"/>
      <w:szCs w:val="20"/>
    </w:rPr>
  </w:style>
  <w:style w:type="paragraph" w:styleId="a9">
    <w:name w:val="Balloon Text"/>
    <w:basedOn w:val="a"/>
    <w:link w:val="Char1"/>
    <w:uiPriority w:val="99"/>
    <w:semiHidden/>
    <w:unhideWhenUsed/>
    <w:rsid w:val="007119A1"/>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7119A1"/>
    <w:rPr>
      <w:rFonts w:asciiTheme="majorHAnsi" w:eastAsiaTheme="majorEastAsia" w:hAnsiTheme="majorHAnsi" w:cstheme="majorBidi"/>
      <w:sz w:val="18"/>
      <w:szCs w:val="18"/>
    </w:rPr>
  </w:style>
  <w:style w:type="paragraph" w:styleId="aa">
    <w:name w:val="Revision"/>
    <w:hidden/>
    <w:uiPriority w:val="99"/>
    <w:semiHidden/>
    <w:rsid w:val="00733242"/>
    <w:pPr>
      <w:spacing w:after="0" w:line="240" w:lineRule="auto"/>
    </w:pPr>
    <w:rPr>
      <w:rFonts w:ascii="맑은 고딕" w:eastAsia="맑은 고딕" w:hAnsi="맑은 고딕" w:cs="Times New Roman"/>
      <w:sz w:val="20"/>
      <w:szCs w:val="20"/>
    </w:rPr>
  </w:style>
  <w:style w:type="paragraph" w:customStyle="1" w:styleId="TAC">
    <w:name w:val="TAC"/>
    <w:basedOn w:val="TAL"/>
    <w:rsid w:val="00733242"/>
    <w:pPr>
      <w:jc w:val="center"/>
    </w:pPr>
    <w:rPr>
      <w:rFonts w:eastAsia="SimSun"/>
    </w:rPr>
  </w:style>
  <w:style w:type="character" w:customStyle="1" w:styleId="TAHChar">
    <w:name w:val="TAH Char"/>
    <w:rsid w:val="00733242"/>
    <w:rPr>
      <w:rFonts w:ascii="Arial" w:hAnsi="Arial"/>
      <w:b/>
      <w:sz w:val="18"/>
      <w:lang w:val="en-GB" w:eastAsia="en-US"/>
    </w:rPr>
  </w:style>
  <w:style w:type="table" w:styleId="ab">
    <w:name w:val="Table Grid"/>
    <w:aliases w:val="TableGrid"/>
    <w:basedOn w:val="a1"/>
    <w:qFormat/>
    <w:rsid w:val="002E66C2"/>
    <w:pPr>
      <w:spacing w:after="180" w:line="240" w:lineRule="auto"/>
    </w:pPr>
    <w:rPr>
      <w:rFonts w:ascii="CG Times (WN)" w:eastAsia="바탕"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B0289"/>
    <w:rPr>
      <w:rFonts w:eastAsia="Times New Roman" w:cs="Times New Roman"/>
      <w:sz w:val="20"/>
      <w:szCs w:val="20"/>
    </w:rPr>
  </w:style>
  <w:style w:type="character" w:styleId="ac">
    <w:name w:val="Placeholder Text"/>
    <w:basedOn w:val="a0"/>
    <w:uiPriority w:val="99"/>
    <w:semiHidden/>
    <w:rsid w:val="0050033A"/>
    <w:rPr>
      <w:color w:val="808080"/>
    </w:rPr>
  </w:style>
  <w:style w:type="paragraph" w:customStyle="1" w:styleId="TF">
    <w:name w:val="TF"/>
    <w:basedOn w:val="TH"/>
    <w:rsid w:val="0050033A"/>
    <w:pPr>
      <w:keepNext w:val="0"/>
      <w:spacing w:before="0" w:after="240"/>
    </w:pPr>
  </w:style>
  <w:style w:type="paragraph" w:customStyle="1" w:styleId="EX">
    <w:name w:val="EX"/>
    <w:basedOn w:val="a"/>
    <w:rsid w:val="00A06AF0"/>
    <w:pPr>
      <w:keepLines/>
      <w:wordWrap/>
      <w:autoSpaceDE/>
      <w:autoSpaceDN/>
      <w:spacing w:after="180"/>
      <w:ind w:left="1702" w:hanging="1418"/>
      <w:jc w:val="left"/>
    </w:pPr>
    <w:rPr>
      <w:rFonts w:ascii="Times New Roman" w:hAnsi="Times New Roman"/>
      <w:lang w:val="en-GB" w:eastAsia="en-US"/>
    </w:rPr>
  </w:style>
  <w:style w:type="paragraph" w:styleId="ad">
    <w:name w:val="header"/>
    <w:basedOn w:val="a"/>
    <w:link w:val="Char2"/>
    <w:uiPriority w:val="99"/>
    <w:unhideWhenUsed/>
    <w:rsid w:val="00B17F0E"/>
    <w:pPr>
      <w:tabs>
        <w:tab w:val="center" w:pos="4513"/>
        <w:tab w:val="right" w:pos="9026"/>
      </w:tabs>
      <w:snapToGrid w:val="0"/>
    </w:pPr>
  </w:style>
  <w:style w:type="character" w:customStyle="1" w:styleId="Char2">
    <w:name w:val="머리글 Char"/>
    <w:basedOn w:val="a0"/>
    <w:link w:val="ad"/>
    <w:uiPriority w:val="99"/>
    <w:rsid w:val="00B17F0E"/>
    <w:rPr>
      <w:rFonts w:ascii="맑은 고딕" w:eastAsia="맑은 고딕" w:hAnsi="맑은 고딕" w:cs="Times New Roman"/>
      <w:sz w:val="20"/>
      <w:szCs w:val="20"/>
    </w:rPr>
  </w:style>
  <w:style w:type="paragraph" w:styleId="ae">
    <w:name w:val="footer"/>
    <w:basedOn w:val="a"/>
    <w:link w:val="Char3"/>
    <w:uiPriority w:val="99"/>
    <w:unhideWhenUsed/>
    <w:rsid w:val="00B17F0E"/>
    <w:pPr>
      <w:tabs>
        <w:tab w:val="center" w:pos="4513"/>
        <w:tab w:val="right" w:pos="9026"/>
      </w:tabs>
      <w:snapToGrid w:val="0"/>
    </w:pPr>
  </w:style>
  <w:style w:type="character" w:customStyle="1" w:styleId="Char3">
    <w:name w:val="바닥글 Char"/>
    <w:basedOn w:val="a0"/>
    <w:link w:val="ae"/>
    <w:uiPriority w:val="99"/>
    <w:rsid w:val="00B17F0E"/>
    <w:rPr>
      <w:rFonts w:ascii="맑은 고딕" w:eastAsia="맑은 고딕" w:hAnsi="맑은 고딕" w:cs="Times New Roman"/>
      <w:sz w:val="20"/>
      <w:szCs w:val="20"/>
    </w:rPr>
  </w:style>
  <w:style w:type="paragraph" w:styleId="af">
    <w:name w:val="caption"/>
    <w:basedOn w:val="a"/>
    <w:next w:val="a"/>
    <w:uiPriority w:val="35"/>
    <w:unhideWhenUsed/>
    <w:qFormat/>
    <w:rsid w:val="00E852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673359">
      <w:bodyDiv w:val="1"/>
      <w:marLeft w:val="0"/>
      <w:marRight w:val="0"/>
      <w:marTop w:val="0"/>
      <w:marBottom w:val="0"/>
      <w:divBdr>
        <w:top w:val="none" w:sz="0" w:space="0" w:color="auto"/>
        <w:left w:val="none" w:sz="0" w:space="0" w:color="auto"/>
        <w:bottom w:val="none" w:sz="0" w:space="0" w:color="auto"/>
        <w:right w:val="none" w:sz="0" w:space="0" w:color="auto"/>
      </w:divBdr>
      <w:divsChild>
        <w:div w:id="1114523106">
          <w:marLeft w:val="1411"/>
          <w:marRight w:val="0"/>
          <w:marTop w:val="0"/>
          <w:marBottom w:val="0"/>
          <w:divBdr>
            <w:top w:val="none" w:sz="0" w:space="0" w:color="auto"/>
            <w:left w:val="none" w:sz="0" w:space="0" w:color="auto"/>
            <w:bottom w:val="none" w:sz="0" w:space="0" w:color="auto"/>
            <w:right w:val="none" w:sz="0" w:space="0" w:color="auto"/>
          </w:divBdr>
        </w:div>
      </w:divsChild>
    </w:div>
    <w:div w:id="355497303">
      <w:bodyDiv w:val="1"/>
      <w:marLeft w:val="0"/>
      <w:marRight w:val="0"/>
      <w:marTop w:val="0"/>
      <w:marBottom w:val="0"/>
      <w:divBdr>
        <w:top w:val="none" w:sz="0" w:space="0" w:color="auto"/>
        <w:left w:val="none" w:sz="0" w:space="0" w:color="auto"/>
        <w:bottom w:val="none" w:sz="0" w:space="0" w:color="auto"/>
        <w:right w:val="none" w:sz="0" w:space="0" w:color="auto"/>
      </w:divBdr>
      <w:divsChild>
        <w:div w:id="1266962071">
          <w:marLeft w:val="1555"/>
          <w:marRight w:val="0"/>
          <w:marTop w:val="82"/>
          <w:marBottom w:val="0"/>
          <w:divBdr>
            <w:top w:val="none" w:sz="0" w:space="0" w:color="auto"/>
            <w:left w:val="none" w:sz="0" w:space="0" w:color="auto"/>
            <w:bottom w:val="none" w:sz="0" w:space="0" w:color="auto"/>
            <w:right w:val="none" w:sz="0" w:space="0" w:color="auto"/>
          </w:divBdr>
        </w:div>
      </w:divsChild>
    </w:div>
    <w:div w:id="389428936">
      <w:bodyDiv w:val="1"/>
      <w:marLeft w:val="0"/>
      <w:marRight w:val="0"/>
      <w:marTop w:val="0"/>
      <w:marBottom w:val="0"/>
      <w:divBdr>
        <w:top w:val="none" w:sz="0" w:space="0" w:color="auto"/>
        <w:left w:val="none" w:sz="0" w:space="0" w:color="auto"/>
        <w:bottom w:val="none" w:sz="0" w:space="0" w:color="auto"/>
        <w:right w:val="none" w:sz="0" w:space="0" w:color="auto"/>
      </w:divBdr>
    </w:div>
    <w:div w:id="524365897">
      <w:bodyDiv w:val="1"/>
      <w:marLeft w:val="0"/>
      <w:marRight w:val="0"/>
      <w:marTop w:val="0"/>
      <w:marBottom w:val="0"/>
      <w:divBdr>
        <w:top w:val="none" w:sz="0" w:space="0" w:color="auto"/>
        <w:left w:val="none" w:sz="0" w:space="0" w:color="auto"/>
        <w:bottom w:val="none" w:sz="0" w:space="0" w:color="auto"/>
        <w:right w:val="none" w:sz="0" w:space="0" w:color="auto"/>
      </w:divBdr>
      <w:divsChild>
        <w:div w:id="1828982719">
          <w:marLeft w:val="994"/>
          <w:marRight w:val="0"/>
          <w:marTop w:val="0"/>
          <w:marBottom w:val="0"/>
          <w:divBdr>
            <w:top w:val="none" w:sz="0" w:space="0" w:color="auto"/>
            <w:left w:val="none" w:sz="0" w:space="0" w:color="auto"/>
            <w:bottom w:val="none" w:sz="0" w:space="0" w:color="auto"/>
            <w:right w:val="none" w:sz="0" w:space="0" w:color="auto"/>
          </w:divBdr>
        </w:div>
      </w:divsChild>
    </w:div>
    <w:div w:id="788202215">
      <w:bodyDiv w:val="1"/>
      <w:marLeft w:val="0"/>
      <w:marRight w:val="0"/>
      <w:marTop w:val="0"/>
      <w:marBottom w:val="0"/>
      <w:divBdr>
        <w:top w:val="none" w:sz="0" w:space="0" w:color="auto"/>
        <w:left w:val="none" w:sz="0" w:space="0" w:color="auto"/>
        <w:bottom w:val="none" w:sz="0" w:space="0" w:color="auto"/>
        <w:right w:val="none" w:sz="0" w:space="0" w:color="auto"/>
      </w:divBdr>
      <w:divsChild>
        <w:div w:id="1590961776">
          <w:marLeft w:val="418"/>
          <w:marRight w:val="0"/>
          <w:marTop w:val="0"/>
          <w:marBottom w:val="0"/>
          <w:divBdr>
            <w:top w:val="none" w:sz="0" w:space="0" w:color="auto"/>
            <w:left w:val="none" w:sz="0" w:space="0" w:color="auto"/>
            <w:bottom w:val="none" w:sz="0" w:space="0" w:color="auto"/>
            <w:right w:val="none" w:sz="0" w:space="0" w:color="auto"/>
          </w:divBdr>
        </w:div>
      </w:divsChild>
    </w:div>
    <w:div w:id="797913840">
      <w:bodyDiv w:val="1"/>
      <w:marLeft w:val="0"/>
      <w:marRight w:val="0"/>
      <w:marTop w:val="0"/>
      <w:marBottom w:val="0"/>
      <w:divBdr>
        <w:top w:val="none" w:sz="0" w:space="0" w:color="auto"/>
        <w:left w:val="none" w:sz="0" w:space="0" w:color="auto"/>
        <w:bottom w:val="none" w:sz="0" w:space="0" w:color="auto"/>
        <w:right w:val="none" w:sz="0" w:space="0" w:color="auto"/>
      </w:divBdr>
    </w:div>
    <w:div w:id="1099446656">
      <w:bodyDiv w:val="1"/>
      <w:marLeft w:val="0"/>
      <w:marRight w:val="0"/>
      <w:marTop w:val="0"/>
      <w:marBottom w:val="0"/>
      <w:divBdr>
        <w:top w:val="none" w:sz="0" w:space="0" w:color="auto"/>
        <w:left w:val="none" w:sz="0" w:space="0" w:color="auto"/>
        <w:bottom w:val="none" w:sz="0" w:space="0" w:color="auto"/>
        <w:right w:val="none" w:sz="0" w:space="0" w:color="auto"/>
      </w:divBdr>
    </w:div>
    <w:div w:id="1449398210">
      <w:bodyDiv w:val="1"/>
      <w:marLeft w:val="0"/>
      <w:marRight w:val="0"/>
      <w:marTop w:val="0"/>
      <w:marBottom w:val="0"/>
      <w:divBdr>
        <w:top w:val="none" w:sz="0" w:space="0" w:color="auto"/>
        <w:left w:val="none" w:sz="0" w:space="0" w:color="auto"/>
        <w:bottom w:val="none" w:sz="0" w:space="0" w:color="auto"/>
        <w:right w:val="none" w:sz="0" w:space="0" w:color="auto"/>
      </w:divBdr>
    </w:div>
    <w:div w:id="1468008308">
      <w:bodyDiv w:val="1"/>
      <w:marLeft w:val="0"/>
      <w:marRight w:val="0"/>
      <w:marTop w:val="0"/>
      <w:marBottom w:val="0"/>
      <w:divBdr>
        <w:top w:val="none" w:sz="0" w:space="0" w:color="auto"/>
        <w:left w:val="none" w:sz="0" w:space="0" w:color="auto"/>
        <w:bottom w:val="none" w:sz="0" w:space="0" w:color="auto"/>
        <w:right w:val="none" w:sz="0" w:space="0" w:color="auto"/>
      </w:divBdr>
      <w:divsChild>
        <w:div w:id="322048977">
          <w:marLeft w:val="994"/>
          <w:marRight w:val="0"/>
          <w:marTop w:val="0"/>
          <w:marBottom w:val="0"/>
          <w:divBdr>
            <w:top w:val="none" w:sz="0" w:space="0" w:color="auto"/>
            <w:left w:val="none" w:sz="0" w:space="0" w:color="auto"/>
            <w:bottom w:val="none" w:sz="0" w:space="0" w:color="auto"/>
            <w:right w:val="none" w:sz="0" w:space="0" w:color="auto"/>
          </w:divBdr>
        </w:div>
      </w:divsChild>
    </w:div>
    <w:div w:id="1476988741">
      <w:bodyDiv w:val="1"/>
      <w:marLeft w:val="0"/>
      <w:marRight w:val="0"/>
      <w:marTop w:val="0"/>
      <w:marBottom w:val="0"/>
      <w:divBdr>
        <w:top w:val="none" w:sz="0" w:space="0" w:color="auto"/>
        <w:left w:val="none" w:sz="0" w:space="0" w:color="auto"/>
        <w:bottom w:val="none" w:sz="0" w:space="0" w:color="auto"/>
        <w:right w:val="none" w:sz="0" w:space="0" w:color="auto"/>
      </w:divBdr>
    </w:div>
    <w:div w:id="1481769545">
      <w:bodyDiv w:val="1"/>
      <w:marLeft w:val="0"/>
      <w:marRight w:val="0"/>
      <w:marTop w:val="0"/>
      <w:marBottom w:val="0"/>
      <w:divBdr>
        <w:top w:val="none" w:sz="0" w:space="0" w:color="auto"/>
        <w:left w:val="none" w:sz="0" w:space="0" w:color="auto"/>
        <w:bottom w:val="none" w:sz="0" w:space="0" w:color="auto"/>
        <w:right w:val="none" w:sz="0" w:space="0" w:color="auto"/>
      </w:divBdr>
    </w:div>
    <w:div w:id="1618873044">
      <w:bodyDiv w:val="1"/>
      <w:marLeft w:val="0"/>
      <w:marRight w:val="0"/>
      <w:marTop w:val="0"/>
      <w:marBottom w:val="0"/>
      <w:divBdr>
        <w:top w:val="none" w:sz="0" w:space="0" w:color="auto"/>
        <w:left w:val="none" w:sz="0" w:space="0" w:color="auto"/>
        <w:bottom w:val="none" w:sz="0" w:space="0" w:color="auto"/>
        <w:right w:val="none" w:sz="0" w:space="0" w:color="auto"/>
      </w:divBdr>
      <w:divsChild>
        <w:div w:id="1782450175">
          <w:marLeft w:val="1411"/>
          <w:marRight w:val="0"/>
          <w:marTop w:val="0"/>
          <w:marBottom w:val="0"/>
          <w:divBdr>
            <w:top w:val="none" w:sz="0" w:space="0" w:color="auto"/>
            <w:left w:val="none" w:sz="0" w:space="0" w:color="auto"/>
            <w:bottom w:val="none" w:sz="0" w:space="0" w:color="auto"/>
            <w:right w:val="none" w:sz="0" w:space="0" w:color="auto"/>
          </w:divBdr>
        </w:div>
        <w:div w:id="478153053">
          <w:marLeft w:val="1411"/>
          <w:marRight w:val="0"/>
          <w:marTop w:val="0"/>
          <w:marBottom w:val="0"/>
          <w:divBdr>
            <w:top w:val="none" w:sz="0" w:space="0" w:color="auto"/>
            <w:left w:val="none" w:sz="0" w:space="0" w:color="auto"/>
            <w:bottom w:val="none" w:sz="0" w:space="0" w:color="auto"/>
            <w:right w:val="none" w:sz="0" w:space="0" w:color="auto"/>
          </w:divBdr>
        </w:div>
        <w:div w:id="1910309051">
          <w:marLeft w:val="1411"/>
          <w:marRight w:val="0"/>
          <w:marTop w:val="0"/>
          <w:marBottom w:val="0"/>
          <w:divBdr>
            <w:top w:val="none" w:sz="0" w:space="0" w:color="auto"/>
            <w:left w:val="none" w:sz="0" w:space="0" w:color="auto"/>
            <w:bottom w:val="none" w:sz="0" w:space="0" w:color="auto"/>
            <w:right w:val="none" w:sz="0" w:space="0" w:color="auto"/>
          </w:divBdr>
        </w:div>
        <w:div w:id="282926398">
          <w:marLeft w:val="1829"/>
          <w:marRight w:val="0"/>
          <w:marTop w:val="0"/>
          <w:marBottom w:val="0"/>
          <w:divBdr>
            <w:top w:val="none" w:sz="0" w:space="0" w:color="auto"/>
            <w:left w:val="none" w:sz="0" w:space="0" w:color="auto"/>
            <w:bottom w:val="none" w:sz="0" w:space="0" w:color="auto"/>
            <w:right w:val="none" w:sz="0" w:space="0" w:color="auto"/>
          </w:divBdr>
        </w:div>
      </w:divsChild>
    </w:div>
    <w:div w:id="1947956787">
      <w:bodyDiv w:val="1"/>
      <w:marLeft w:val="0"/>
      <w:marRight w:val="0"/>
      <w:marTop w:val="0"/>
      <w:marBottom w:val="0"/>
      <w:divBdr>
        <w:top w:val="none" w:sz="0" w:space="0" w:color="auto"/>
        <w:left w:val="none" w:sz="0" w:space="0" w:color="auto"/>
        <w:bottom w:val="none" w:sz="0" w:space="0" w:color="auto"/>
        <w:right w:val="none" w:sz="0" w:space="0" w:color="auto"/>
      </w:divBdr>
    </w:div>
    <w:div w:id="1966546988">
      <w:bodyDiv w:val="1"/>
      <w:marLeft w:val="0"/>
      <w:marRight w:val="0"/>
      <w:marTop w:val="0"/>
      <w:marBottom w:val="0"/>
      <w:divBdr>
        <w:top w:val="none" w:sz="0" w:space="0" w:color="auto"/>
        <w:left w:val="none" w:sz="0" w:space="0" w:color="auto"/>
        <w:bottom w:val="none" w:sz="0" w:space="0" w:color="auto"/>
        <w:right w:val="none" w:sz="0" w:space="0" w:color="auto"/>
      </w:divBdr>
      <w:divsChild>
        <w:div w:id="982006791">
          <w:marLeft w:val="1555"/>
          <w:marRight w:val="0"/>
          <w:marTop w:val="82"/>
          <w:marBottom w:val="0"/>
          <w:divBdr>
            <w:top w:val="none" w:sz="0" w:space="0" w:color="auto"/>
            <w:left w:val="none" w:sz="0" w:space="0" w:color="auto"/>
            <w:bottom w:val="none" w:sz="0" w:space="0" w:color="auto"/>
            <w:right w:val="none" w:sz="0" w:space="0" w:color="auto"/>
          </w:divBdr>
        </w:div>
      </w:divsChild>
    </w:div>
    <w:div w:id="2113739795">
      <w:bodyDiv w:val="1"/>
      <w:marLeft w:val="0"/>
      <w:marRight w:val="0"/>
      <w:marTop w:val="0"/>
      <w:marBottom w:val="0"/>
      <w:divBdr>
        <w:top w:val="none" w:sz="0" w:space="0" w:color="auto"/>
        <w:left w:val="none" w:sz="0" w:space="0" w:color="auto"/>
        <w:bottom w:val="none" w:sz="0" w:space="0" w:color="auto"/>
        <w:right w:val="none" w:sz="0" w:space="0" w:color="auto"/>
      </w:divBdr>
      <w:divsChild>
        <w:div w:id="1699886524">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21F8F-880B-4EDE-A924-02320A027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1693</Words>
  <Characters>9655</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Qiongjie Lin</dc:creator>
  <cp:keywords/>
  <dc:description/>
  <cp:lastModifiedBy>양혜원/표준연구팀(SR)/삼성전자</cp:lastModifiedBy>
  <cp:revision>6</cp:revision>
  <dcterms:created xsi:type="dcterms:W3CDTF">2022-09-30T05:29:00Z</dcterms:created>
  <dcterms:modified xsi:type="dcterms:W3CDTF">2022-09-30T08:20:00Z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